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16FB" w14:textId="19F6E52E" w:rsidR="001A7A67" w:rsidRPr="00F3713B" w:rsidRDefault="003960D0">
      <w:pPr>
        <w:rPr>
          <w:b/>
          <w:bCs/>
          <w:sz w:val="28"/>
          <w:szCs w:val="28"/>
          <w:lang w:val="en-US"/>
        </w:rPr>
      </w:pPr>
      <w:r w:rsidRPr="00F3713B">
        <w:rPr>
          <w:b/>
          <w:bCs/>
          <w:sz w:val="28"/>
          <w:szCs w:val="28"/>
          <w:lang w:val="en-US"/>
        </w:rPr>
        <w:t xml:space="preserve">APPENDIX </w:t>
      </w:r>
      <w:r>
        <w:rPr>
          <w:b/>
          <w:bCs/>
          <w:sz w:val="28"/>
          <w:szCs w:val="28"/>
          <w:lang w:val="en-US"/>
        </w:rPr>
        <w:t>A</w:t>
      </w:r>
      <w:r w:rsidRPr="00F3713B">
        <w:rPr>
          <w:b/>
          <w:bCs/>
          <w:sz w:val="28"/>
          <w:szCs w:val="28"/>
          <w:lang w:val="en-US"/>
        </w:rPr>
        <w:t xml:space="preserve"> – </w:t>
      </w:r>
    </w:p>
    <w:p w14:paraId="436E16FC" w14:textId="77777777" w:rsidR="00F3713B" w:rsidRPr="00F3713B" w:rsidRDefault="003960D0">
      <w:pPr>
        <w:rPr>
          <w:b/>
          <w:bCs/>
          <w:sz w:val="24"/>
          <w:szCs w:val="24"/>
          <w:lang w:val="en-US"/>
        </w:rPr>
      </w:pPr>
      <w:r w:rsidRPr="009C0A18">
        <w:rPr>
          <w:b/>
          <w:bCs/>
          <w:sz w:val="24"/>
          <w:szCs w:val="24"/>
        </w:rPr>
        <w:t>Refurbishment</w:t>
      </w:r>
      <w:r w:rsidRPr="00F3713B">
        <w:rPr>
          <w:b/>
          <w:bCs/>
          <w:sz w:val="24"/>
          <w:szCs w:val="24"/>
          <w:lang w:val="en-US"/>
        </w:rPr>
        <w:t xml:space="preserve"> of </w:t>
      </w:r>
      <w:r>
        <w:rPr>
          <w:b/>
          <w:bCs/>
          <w:sz w:val="24"/>
          <w:szCs w:val="24"/>
          <w:lang w:val="en-US"/>
        </w:rPr>
        <w:t>Moss Side Park Playground, Leyland</w:t>
      </w:r>
    </w:p>
    <w:p w14:paraId="436E16FD" w14:textId="77777777" w:rsidR="00F3713B" w:rsidRDefault="00C2610A">
      <w:pPr>
        <w:rPr>
          <w:lang w:val="en-US"/>
        </w:rPr>
      </w:pPr>
      <w:bookmarkStart w:id="0" w:name="_GoBack"/>
      <w:bookmarkEnd w:id="0"/>
    </w:p>
    <w:p w14:paraId="436E16FE" w14:textId="77777777" w:rsidR="00F3713B" w:rsidRPr="00AB40D1" w:rsidRDefault="003960D0">
      <w:pPr>
        <w:rPr>
          <w:b/>
          <w:bCs/>
          <w:lang w:val="en-US"/>
        </w:rPr>
      </w:pPr>
      <w:r w:rsidRPr="00AB40D1">
        <w:rPr>
          <w:b/>
          <w:bCs/>
          <w:lang w:val="en-US"/>
        </w:rPr>
        <w:t xml:space="preserve">Table 1 – Tenders Received 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338"/>
        <w:gridCol w:w="1446"/>
        <w:gridCol w:w="1092"/>
        <w:gridCol w:w="1251"/>
        <w:gridCol w:w="1364"/>
        <w:gridCol w:w="1586"/>
      </w:tblGrid>
      <w:tr w:rsidR="00731BD1" w14:paraId="436E1706" w14:textId="77777777" w:rsidTr="00A253BE">
        <w:tc>
          <w:tcPr>
            <w:tcW w:w="944" w:type="dxa"/>
            <w:shd w:val="clear" w:color="auto" w:fill="auto"/>
          </w:tcPr>
          <w:p w14:paraId="436E16FF" w14:textId="77777777" w:rsidR="00A253BE" w:rsidRPr="009C0A18" w:rsidRDefault="003960D0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Tender</w:t>
            </w:r>
            <w:r>
              <w:rPr>
                <w:rFonts w:ascii="Arial" w:hAnsi="Arial" w:cs="Arial"/>
                <w:bCs/>
              </w:rPr>
              <w:t xml:space="preserve"> No.</w:t>
            </w:r>
          </w:p>
        </w:tc>
        <w:tc>
          <w:tcPr>
            <w:tcW w:w="1338" w:type="dxa"/>
            <w:shd w:val="clear" w:color="auto" w:fill="auto"/>
          </w:tcPr>
          <w:p w14:paraId="436E1700" w14:textId="77777777" w:rsidR="00A253BE" w:rsidRPr="009C0A18" w:rsidRDefault="003960D0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Price within Budget?</w:t>
            </w:r>
            <w:r w:rsidRPr="009C0A18">
              <w:rPr>
                <w:rFonts w:ascii="Arial" w:hAnsi="Arial" w:cs="Arial"/>
                <w:bCs/>
              </w:rPr>
              <w:t xml:space="preserve"> Pass/Fail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46" w:type="dxa"/>
          </w:tcPr>
          <w:p w14:paraId="436E1701" w14:textId="77777777" w:rsidR="00A253BE" w:rsidRPr="009C0A18" w:rsidRDefault="003960D0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Compliance with Spec? Pass/Fail</w:t>
            </w:r>
          </w:p>
        </w:tc>
        <w:tc>
          <w:tcPr>
            <w:tcW w:w="1092" w:type="dxa"/>
            <w:shd w:val="clear" w:color="auto" w:fill="auto"/>
          </w:tcPr>
          <w:p w14:paraId="436E1702" w14:textId="77777777" w:rsidR="00A253BE" w:rsidRPr="009C0A18" w:rsidRDefault="003960D0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Quality Score (</w:t>
            </w:r>
            <w:r>
              <w:rPr>
                <w:rFonts w:ascii="Arial" w:hAnsi="Arial" w:cs="Arial"/>
                <w:bCs/>
              </w:rPr>
              <w:t>85</w:t>
            </w:r>
            <w:r w:rsidRPr="009C0A18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1251" w:type="dxa"/>
          </w:tcPr>
          <w:p w14:paraId="436E1703" w14:textId="77777777" w:rsidR="00A253BE" w:rsidRPr="009C0A18" w:rsidRDefault="003960D0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 Value Score (15%)</w:t>
            </w:r>
          </w:p>
        </w:tc>
        <w:tc>
          <w:tcPr>
            <w:tcW w:w="1364" w:type="dxa"/>
          </w:tcPr>
          <w:p w14:paraId="436E1704" w14:textId="77777777" w:rsidR="00A253BE" w:rsidRPr="009C0A18" w:rsidRDefault="003960D0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Score (100%)</w:t>
            </w:r>
          </w:p>
        </w:tc>
        <w:tc>
          <w:tcPr>
            <w:tcW w:w="1586" w:type="dxa"/>
            <w:shd w:val="clear" w:color="auto" w:fill="auto"/>
          </w:tcPr>
          <w:p w14:paraId="436E1705" w14:textId="77777777" w:rsidR="00A253BE" w:rsidRPr="009C0A18" w:rsidRDefault="003960D0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Suitability Questionnaire Pass/Fail</w:t>
            </w:r>
          </w:p>
        </w:tc>
      </w:tr>
      <w:tr w:rsidR="00731BD1" w14:paraId="436E170E" w14:textId="77777777" w:rsidTr="00A253BE">
        <w:tc>
          <w:tcPr>
            <w:tcW w:w="944" w:type="dxa"/>
            <w:shd w:val="clear" w:color="auto" w:fill="auto"/>
          </w:tcPr>
          <w:p w14:paraId="436E1707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436E1708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</w:t>
            </w:r>
          </w:p>
        </w:tc>
        <w:tc>
          <w:tcPr>
            <w:tcW w:w="1446" w:type="dxa"/>
          </w:tcPr>
          <w:p w14:paraId="436E1709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</w:t>
            </w:r>
          </w:p>
        </w:tc>
        <w:tc>
          <w:tcPr>
            <w:tcW w:w="1092" w:type="dxa"/>
            <w:shd w:val="clear" w:color="auto" w:fill="auto"/>
          </w:tcPr>
          <w:p w14:paraId="436E170A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1251" w:type="dxa"/>
          </w:tcPr>
          <w:p w14:paraId="436E170B" w14:textId="77777777" w:rsidR="00A253BE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9.38</w:t>
            </w:r>
          </w:p>
        </w:tc>
        <w:tc>
          <w:tcPr>
            <w:tcW w:w="1364" w:type="dxa"/>
          </w:tcPr>
          <w:p w14:paraId="436E170C" w14:textId="77777777" w:rsidR="00A253BE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94.38</w:t>
            </w:r>
          </w:p>
        </w:tc>
        <w:tc>
          <w:tcPr>
            <w:tcW w:w="1586" w:type="dxa"/>
            <w:shd w:val="clear" w:color="auto" w:fill="auto"/>
          </w:tcPr>
          <w:p w14:paraId="436E170D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</w:t>
            </w:r>
          </w:p>
        </w:tc>
      </w:tr>
      <w:tr w:rsidR="00731BD1" w14:paraId="436E1716" w14:textId="77777777" w:rsidTr="00A253BE">
        <w:tc>
          <w:tcPr>
            <w:tcW w:w="944" w:type="dxa"/>
            <w:shd w:val="clear" w:color="auto" w:fill="auto"/>
          </w:tcPr>
          <w:p w14:paraId="436E170F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14:paraId="436E1710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</w:t>
            </w:r>
          </w:p>
        </w:tc>
        <w:tc>
          <w:tcPr>
            <w:tcW w:w="1446" w:type="dxa"/>
          </w:tcPr>
          <w:p w14:paraId="436E1711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</w:t>
            </w:r>
          </w:p>
        </w:tc>
        <w:tc>
          <w:tcPr>
            <w:tcW w:w="1092" w:type="dxa"/>
            <w:shd w:val="clear" w:color="auto" w:fill="auto"/>
          </w:tcPr>
          <w:p w14:paraId="436E1712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1251" w:type="dxa"/>
          </w:tcPr>
          <w:p w14:paraId="436E1713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7.03</w:t>
            </w:r>
          </w:p>
        </w:tc>
        <w:tc>
          <w:tcPr>
            <w:tcW w:w="1364" w:type="dxa"/>
          </w:tcPr>
          <w:p w14:paraId="436E1714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89.03</w:t>
            </w:r>
          </w:p>
        </w:tc>
        <w:tc>
          <w:tcPr>
            <w:tcW w:w="1586" w:type="dxa"/>
            <w:shd w:val="clear" w:color="auto" w:fill="auto"/>
          </w:tcPr>
          <w:p w14:paraId="436E1715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31BD1" w14:paraId="436E171E" w14:textId="77777777" w:rsidTr="00A253BE">
        <w:tc>
          <w:tcPr>
            <w:tcW w:w="944" w:type="dxa"/>
            <w:shd w:val="clear" w:color="auto" w:fill="auto"/>
          </w:tcPr>
          <w:p w14:paraId="436E1717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436E1718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</w:t>
            </w:r>
          </w:p>
        </w:tc>
        <w:tc>
          <w:tcPr>
            <w:tcW w:w="1446" w:type="dxa"/>
          </w:tcPr>
          <w:p w14:paraId="436E1719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</w:t>
            </w:r>
          </w:p>
        </w:tc>
        <w:tc>
          <w:tcPr>
            <w:tcW w:w="1092" w:type="dxa"/>
            <w:shd w:val="clear" w:color="auto" w:fill="auto"/>
          </w:tcPr>
          <w:p w14:paraId="436E171A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1251" w:type="dxa"/>
          </w:tcPr>
          <w:p w14:paraId="436E171B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5.95</w:t>
            </w:r>
          </w:p>
        </w:tc>
        <w:tc>
          <w:tcPr>
            <w:tcW w:w="1364" w:type="dxa"/>
          </w:tcPr>
          <w:p w14:paraId="436E171C" w14:textId="77777777" w:rsidR="00A253BE" w:rsidRPr="009C0A18" w:rsidRDefault="003960D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87.95</w:t>
            </w:r>
          </w:p>
        </w:tc>
        <w:tc>
          <w:tcPr>
            <w:tcW w:w="1586" w:type="dxa"/>
            <w:shd w:val="clear" w:color="auto" w:fill="auto"/>
          </w:tcPr>
          <w:p w14:paraId="436E171D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31BD1" w14:paraId="436E1726" w14:textId="77777777" w:rsidTr="00A253BE">
        <w:tc>
          <w:tcPr>
            <w:tcW w:w="944" w:type="dxa"/>
            <w:shd w:val="clear" w:color="auto" w:fill="auto"/>
          </w:tcPr>
          <w:p w14:paraId="436E171F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14:paraId="436E1720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6" w:type="dxa"/>
          </w:tcPr>
          <w:p w14:paraId="436E1721" w14:textId="77777777" w:rsidR="00A253BE" w:rsidRPr="009C0A18" w:rsidRDefault="00C2610A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436E1722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</w:tcPr>
          <w:p w14:paraId="436E1723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14:paraId="436E1724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36E1725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31BD1" w14:paraId="436E172E" w14:textId="77777777" w:rsidTr="00A253BE">
        <w:tc>
          <w:tcPr>
            <w:tcW w:w="944" w:type="dxa"/>
            <w:shd w:val="clear" w:color="auto" w:fill="auto"/>
          </w:tcPr>
          <w:p w14:paraId="436E1727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14:paraId="436E1728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6" w:type="dxa"/>
          </w:tcPr>
          <w:p w14:paraId="436E1729" w14:textId="77777777" w:rsidR="00A253BE" w:rsidRPr="009C0A18" w:rsidRDefault="00C2610A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436E172A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</w:tcPr>
          <w:p w14:paraId="436E172B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14:paraId="436E172C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36E172D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31BD1" w14:paraId="436E1736" w14:textId="77777777" w:rsidTr="00A253BE">
        <w:tc>
          <w:tcPr>
            <w:tcW w:w="944" w:type="dxa"/>
            <w:shd w:val="clear" w:color="auto" w:fill="auto"/>
          </w:tcPr>
          <w:p w14:paraId="436E172F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14:paraId="436E1730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6" w:type="dxa"/>
          </w:tcPr>
          <w:p w14:paraId="436E1731" w14:textId="77777777" w:rsidR="00A253BE" w:rsidRPr="009C0A18" w:rsidRDefault="00C2610A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436E1732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</w:tcPr>
          <w:p w14:paraId="436E1733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14:paraId="436E1734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36E1735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31BD1" w14:paraId="436E173E" w14:textId="77777777" w:rsidTr="00A253BE">
        <w:tc>
          <w:tcPr>
            <w:tcW w:w="944" w:type="dxa"/>
            <w:shd w:val="clear" w:color="auto" w:fill="auto"/>
          </w:tcPr>
          <w:p w14:paraId="436E1737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14:paraId="436E1738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6" w:type="dxa"/>
          </w:tcPr>
          <w:p w14:paraId="436E1739" w14:textId="77777777" w:rsidR="00A253BE" w:rsidRPr="009C0A18" w:rsidRDefault="00C2610A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436E173A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</w:tcPr>
          <w:p w14:paraId="436E173B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14:paraId="436E173C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36E173D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31BD1" w14:paraId="436E1746" w14:textId="77777777" w:rsidTr="00A253BE">
        <w:tc>
          <w:tcPr>
            <w:tcW w:w="944" w:type="dxa"/>
            <w:shd w:val="clear" w:color="auto" w:fill="auto"/>
          </w:tcPr>
          <w:p w14:paraId="436E173F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14:paraId="436E1740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6" w:type="dxa"/>
          </w:tcPr>
          <w:p w14:paraId="436E1741" w14:textId="77777777" w:rsidR="00A253BE" w:rsidRPr="009C0A18" w:rsidRDefault="00C2610A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436E1742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</w:tcPr>
          <w:p w14:paraId="436E1743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14:paraId="436E1744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36E1745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31BD1" w14:paraId="436E174E" w14:textId="77777777" w:rsidTr="00A253BE">
        <w:tc>
          <w:tcPr>
            <w:tcW w:w="944" w:type="dxa"/>
            <w:shd w:val="clear" w:color="auto" w:fill="auto"/>
          </w:tcPr>
          <w:p w14:paraId="436E1747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14:paraId="436E1748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6" w:type="dxa"/>
          </w:tcPr>
          <w:p w14:paraId="436E1749" w14:textId="77777777" w:rsidR="00A253BE" w:rsidRPr="009C0A18" w:rsidRDefault="00C2610A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436E174A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</w:tcPr>
          <w:p w14:paraId="436E174B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14:paraId="436E174C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36E174D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31BD1" w14:paraId="436E1756" w14:textId="77777777" w:rsidTr="00A253BE">
        <w:tc>
          <w:tcPr>
            <w:tcW w:w="944" w:type="dxa"/>
            <w:shd w:val="clear" w:color="auto" w:fill="auto"/>
          </w:tcPr>
          <w:p w14:paraId="436E174F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14:paraId="436E1750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6" w:type="dxa"/>
          </w:tcPr>
          <w:p w14:paraId="436E1751" w14:textId="77777777" w:rsidR="00A253BE" w:rsidRPr="009C0A18" w:rsidRDefault="00C2610A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436E1752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</w:tcPr>
          <w:p w14:paraId="436E1753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14:paraId="436E1754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36E1755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31BD1" w14:paraId="436E175E" w14:textId="77777777" w:rsidTr="00A253BE">
        <w:tc>
          <w:tcPr>
            <w:tcW w:w="944" w:type="dxa"/>
            <w:shd w:val="clear" w:color="auto" w:fill="auto"/>
          </w:tcPr>
          <w:p w14:paraId="436E1757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14:paraId="436E1758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6" w:type="dxa"/>
          </w:tcPr>
          <w:p w14:paraId="436E1759" w14:textId="77777777" w:rsidR="00A253BE" w:rsidRPr="009C0A18" w:rsidRDefault="00C2610A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436E175A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</w:tcPr>
          <w:p w14:paraId="436E175B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14:paraId="436E175C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36E175D" w14:textId="77777777" w:rsidR="00A253BE" w:rsidRPr="009C0A18" w:rsidRDefault="00C2610A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36E175F" w14:textId="77777777" w:rsidR="00F3713B" w:rsidRDefault="00C2610A">
      <w:pPr>
        <w:rPr>
          <w:lang w:val="en-US"/>
        </w:rPr>
      </w:pPr>
    </w:p>
    <w:p w14:paraId="436E1760" w14:textId="77777777" w:rsidR="00F3713B" w:rsidRDefault="00C2610A">
      <w:pPr>
        <w:rPr>
          <w:lang w:val="en-US"/>
        </w:rPr>
      </w:pPr>
    </w:p>
    <w:p w14:paraId="436E1761" w14:textId="77777777" w:rsidR="009C0A18" w:rsidRPr="00F3713B" w:rsidRDefault="00C2610A">
      <w:pPr>
        <w:rPr>
          <w:lang w:val="en-US"/>
        </w:rPr>
      </w:pPr>
    </w:p>
    <w:sectPr w:rsidR="009C0A18" w:rsidRPr="00F37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D1"/>
    <w:rsid w:val="003960D0"/>
    <w:rsid w:val="00731BD1"/>
    <w:rsid w:val="00807A09"/>
    <w:rsid w:val="00C2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16FB"/>
  <w15:docId w15:val="{2BFD7DC3-569E-411B-9071-5FEF5C2B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Greg</dc:creator>
  <cp:lastModifiedBy>Clare Gornall</cp:lastModifiedBy>
  <cp:revision>4</cp:revision>
  <dcterms:created xsi:type="dcterms:W3CDTF">2022-03-14T12:44:00Z</dcterms:created>
  <dcterms:modified xsi:type="dcterms:W3CDTF">2022-03-15T12:36:00Z</dcterms:modified>
</cp:coreProperties>
</file>