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FED45" w14:textId="7931EC1B" w:rsidR="004E21EC" w:rsidRPr="00ED2662" w:rsidRDefault="00ED2662">
      <w:pPr>
        <w:rPr>
          <w:rFonts w:ascii="Arial" w:hAnsi="Arial" w:cs="Arial"/>
          <w:b/>
          <w:bCs/>
          <w:sz w:val="28"/>
          <w:szCs w:val="28"/>
        </w:rPr>
      </w:pPr>
      <w:r w:rsidRPr="00ED2662">
        <w:rPr>
          <w:rFonts w:ascii="Arial" w:hAnsi="Arial" w:cs="Arial"/>
          <w:b/>
          <w:bCs/>
          <w:sz w:val="28"/>
          <w:szCs w:val="28"/>
        </w:rPr>
        <w:t>South Ribble Borough Council</w:t>
      </w:r>
    </w:p>
    <w:p w14:paraId="37BA8BFC" w14:textId="7116D175" w:rsidR="00ED2662" w:rsidRPr="00ED2662" w:rsidRDefault="00ED2662">
      <w:pPr>
        <w:rPr>
          <w:rFonts w:ascii="Arial" w:hAnsi="Arial" w:cs="Arial"/>
          <w:b/>
          <w:bCs/>
          <w:sz w:val="28"/>
          <w:szCs w:val="28"/>
        </w:rPr>
      </w:pPr>
      <w:r w:rsidRPr="00ED2662">
        <w:rPr>
          <w:rFonts w:ascii="Arial" w:hAnsi="Arial" w:cs="Arial"/>
          <w:b/>
          <w:bCs/>
          <w:sz w:val="28"/>
          <w:szCs w:val="28"/>
        </w:rPr>
        <w:t>Constitution – Article 17 – Key Decisions – General Exceptions</w:t>
      </w:r>
    </w:p>
    <w:p w14:paraId="136E6526" w14:textId="62715DFA" w:rsidR="00ED2662" w:rsidRPr="00ED2662" w:rsidRDefault="004B79EF">
      <w:pPr>
        <w:rPr>
          <w:rFonts w:ascii="Arial" w:hAnsi="Arial" w:cs="Arial"/>
          <w:b/>
          <w:bCs/>
          <w:sz w:val="28"/>
          <w:szCs w:val="28"/>
        </w:rPr>
      </w:pPr>
      <w:bookmarkStart w:id="0" w:name="_GoBack"/>
      <w:bookmarkEnd w:id="0"/>
      <w:r>
        <w:rPr>
          <w:rFonts w:ascii="Arial" w:hAnsi="Arial" w:cs="Arial"/>
          <w:sz w:val="24"/>
          <w:szCs w:val="24"/>
        </w:rPr>
        <w:t>‘</w:t>
      </w:r>
      <w:r w:rsidRPr="004B79EF">
        <w:rPr>
          <w:rFonts w:ascii="Arial" w:hAnsi="Arial" w:cs="Arial"/>
          <w:b/>
          <w:bCs/>
          <w:sz w:val="24"/>
          <w:szCs w:val="24"/>
        </w:rPr>
        <w:t xml:space="preserve">Provision of a Loan and Grant to facilitate a works project to the </w:t>
      </w:r>
      <w:proofErr w:type="spellStart"/>
      <w:r w:rsidRPr="004B79EF">
        <w:rPr>
          <w:rFonts w:ascii="Arial" w:hAnsi="Arial" w:cs="Arial"/>
          <w:b/>
          <w:bCs/>
          <w:sz w:val="24"/>
          <w:szCs w:val="24"/>
        </w:rPr>
        <w:t>Hoole</w:t>
      </w:r>
      <w:proofErr w:type="spellEnd"/>
      <w:r w:rsidRPr="004B79EF">
        <w:rPr>
          <w:rFonts w:ascii="Arial" w:hAnsi="Arial" w:cs="Arial"/>
          <w:b/>
          <w:bCs/>
          <w:sz w:val="24"/>
          <w:szCs w:val="24"/>
        </w:rPr>
        <w:t xml:space="preserve"> Village Memorial Hall’</w:t>
      </w:r>
    </w:p>
    <w:p w14:paraId="7B474A4B" w14:textId="40EC5548" w:rsidR="00DC04C4" w:rsidRDefault="00ED2662" w:rsidP="00ED2662">
      <w:pPr>
        <w:rPr>
          <w:rFonts w:ascii="Arial" w:hAnsi="Arial" w:cs="Arial"/>
          <w:sz w:val="24"/>
          <w:szCs w:val="24"/>
        </w:rPr>
      </w:pPr>
      <w:r w:rsidRPr="00ED2662">
        <w:rPr>
          <w:rFonts w:ascii="Arial" w:hAnsi="Arial" w:cs="Arial"/>
          <w:sz w:val="24"/>
          <w:szCs w:val="24"/>
        </w:rPr>
        <w:t xml:space="preserve">This notice is to confirm that the Chair of the Scrutiny Committee was informed </w:t>
      </w:r>
      <w:r w:rsidR="00DC04C4">
        <w:rPr>
          <w:rFonts w:ascii="Arial" w:hAnsi="Arial" w:cs="Arial"/>
          <w:sz w:val="24"/>
          <w:szCs w:val="24"/>
        </w:rPr>
        <w:t xml:space="preserve">on </w:t>
      </w:r>
      <w:r w:rsidR="009B45E7">
        <w:rPr>
          <w:rFonts w:ascii="Arial" w:hAnsi="Arial" w:cs="Arial"/>
          <w:sz w:val="24"/>
          <w:szCs w:val="24"/>
        </w:rPr>
        <w:t>Friday, 29 January</w:t>
      </w:r>
      <w:r w:rsidR="00DC04C4">
        <w:rPr>
          <w:rFonts w:ascii="Arial" w:hAnsi="Arial" w:cs="Arial"/>
          <w:sz w:val="24"/>
          <w:szCs w:val="24"/>
        </w:rPr>
        <w:t xml:space="preserve"> </w:t>
      </w:r>
      <w:r w:rsidRPr="00ED2662">
        <w:rPr>
          <w:rFonts w:ascii="Arial" w:hAnsi="Arial" w:cs="Arial"/>
          <w:sz w:val="24"/>
          <w:szCs w:val="24"/>
        </w:rPr>
        <w:t>202</w:t>
      </w:r>
      <w:r w:rsidR="009B45E7">
        <w:rPr>
          <w:rFonts w:ascii="Arial" w:hAnsi="Arial" w:cs="Arial"/>
          <w:sz w:val="24"/>
          <w:szCs w:val="24"/>
        </w:rPr>
        <w:t xml:space="preserve">1 </w:t>
      </w:r>
      <w:r w:rsidRPr="00ED2662">
        <w:rPr>
          <w:rFonts w:ascii="Arial" w:hAnsi="Arial" w:cs="Arial"/>
          <w:sz w:val="24"/>
          <w:szCs w:val="24"/>
        </w:rPr>
        <w:t>of the Cabinet’s intention to consider an item on ‘</w:t>
      </w:r>
      <w:r w:rsidR="009B45E7" w:rsidRPr="009B45E7">
        <w:rPr>
          <w:rFonts w:ascii="Arial" w:hAnsi="Arial" w:cs="Arial"/>
          <w:sz w:val="24"/>
          <w:szCs w:val="24"/>
        </w:rPr>
        <w:t xml:space="preserve">Provision of a Loan and Grant to facilitate a works project to the </w:t>
      </w:r>
      <w:proofErr w:type="spellStart"/>
      <w:r w:rsidR="009B45E7" w:rsidRPr="009B45E7">
        <w:rPr>
          <w:rFonts w:ascii="Arial" w:hAnsi="Arial" w:cs="Arial"/>
          <w:sz w:val="24"/>
          <w:szCs w:val="24"/>
        </w:rPr>
        <w:t>Hoole</w:t>
      </w:r>
      <w:proofErr w:type="spellEnd"/>
      <w:r w:rsidR="009B45E7" w:rsidRPr="009B45E7">
        <w:rPr>
          <w:rFonts w:ascii="Arial" w:hAnsi="Arial" w:cs="Arial"/>
          <w:sz w:val="24"/>
          <w:szCs w:val="24"/>
        </w:rPr>
        <w:t xml:space="preserve"> Village Memorial Hall</w:t>
      </w:r>
      <w:r w:rsidRPr="00ED2662">
        <w:rPr>
          <w:rFonts w:ascii="Arial" w:hAnsi="Arial" w:cs="Arial"/>
          <w:sz w:val="24"/>
          <w:szCs w:val="24"/>
        </w:rPr>
        <w:t>’ at the next meeting of Cabinet on</w:t>
      </w:r>
      <w:r w:rsidR="009B45E7">
        <w:rPr>
          <w:rFonts w:ascii="Arial" w:hAnsi="Arial" w:cs="Arial"/>
          <w:sz w:val="24"/>
          <w:szCs w:val="24"/>
        </w:rPr>
        <w:t xml:space="preserve"> 10 February 2021</w:t>
      </w:r>
      <w:r w:rsidRPr="00ED2662">
        <w:rPr>
          <w:rFonts w:ascii="Arial" w:hAnsi="Arial" w:cs="Arial"/>
          <w:sz w:val="24"/>
          <w:szCs w:val="24"/>
        </w:rPr>
        <w:t xml:space="preserve">. </w:t>
      </w:r>
    </w:p>
    <w:p w14:paraId="1EAB2CAC" w14:textId="544DDC2E" w:rsidR="00DC04C4" w:rsidRDefault="009B45E7" w:rsidP="00ED2662">
      <w:pPr>
        <w:rPr>
          <w:rFonts w:ascii="Arial" w:hAnsi="Arial" w:cs="Arial"/>
          <w:sz w:val="24"/>
          <w:szCs w:val="24"/>
        </w:rPr>
      </w:pPr>
      <w:r>
        <w:rPr>
          <w:rFonts w:ascii="Arial" w:hAnsi="Arial" w:cs="Arial"/>
          <w:sz w:val="24"/>
          <w:szCs w:val="24"/>
        </w:rPr>
        <w:t xml:space="preserve">The matter had initially been </w:t>
      </w:r>
      <w:r w:rsidRPr="009B45E7">
        <w:rPr>
          <w:rFonts w:ascii="Arial" w:hAnsi="Arial" w:cs="Arial"/>
          <w:sz w:val="24"/>
          <w:szCs w:val="24"/>
        </w:rPr>
        <w:t xml:space="preserve">intended </w:t>
      </w:r>
      <w:r w:rsidRPr="009B45E7">
        <w:rPr>
          <w:rFonts w:ascii="Arial" w:hAnsi="Arial" w:cs="Arial"/>
        </w:rPr>
        <w:t>to be an Executive Member decision taken on 22 Feb. However, the</w:t>
      </w:r>
      <w:r>
        <w:rPr>
          <w:rFonts w:ascii="Arial" w:hAnsi="Arial" w:cs="Arial"/>
        </w:rPr>
        <w:t xml:space="preserve"> </w:t>
      </w:r>
      <w:r w:rsidRPr="009B45E7">
        <w:rPr>
          <w:rFonts w:ascii="Arial" w:hAnsi="Arial" w:cs="Arial"/>
        </w:rPr>
        <w:t xml:space="preserve">Director </w:t>
      </w:r>
      <w:r>
        <w:rPr>
          <w:rFonts w:ascii="Arial" w:hAnsi="Arial" w:cs="Arial"/>
        </w:rPr>
        <w:t>of Governance has</w:t>
      </w:r>
      <w:r w:rsidRPr="009B45E7">
        <w:rPr>
          <w:rFonts w:ascii="Arial" w:hAnsi="Arial" w:cs="Arial"/>
        </w:rPr>
        <w:t xml:space="preserve"> since determined that the matter is more appropriate to go to Cabinet, the next meeting of which is on 10 Feb</w:t>
      </w:r>
      <w:r>
        <w:rPr>
          <w:rFonts w:ascii="Arial" w:hAnsi="Arial" w:cs="Arial"/>
        </w:rPr>
        <w:t>ruary 2021. The matter was a key decision and could not be delayed until the following Cabinet on 24 March 2021 and therefore it was not possible to give the statutory 28 days’ notice on the Forward Plan.</w:t>
      </w:r>
    </w:p>
    <w:p w14:paraId="46EB0824" w14:textId="21F95B11" w:rsidR="00ED2662" w:rsidRPr="00DC04C4" w:rsidRDefault="009B45E7" w:rsidP="00ED2662">
      <w:pPr>
        <w:rPr>
          <w:rFonts w:ascii="Arial" w:hAnsi="Arial" w:cs="Arial"/>
          <w:b/>
          <w:bCs/>
          <w:sz w:val="24"/>
          <w:szCs w:val="24"/>
        </w:rPr>
      </w:pPr>
      <w:r>
        <w:rPr>
          <w:rFonts w:ascii="Arial" w:hAnsi="Arial" w:cs="Arial"/>
          <w:b/>
          <w:bCs/>
          <w:sz w:val="24"/>
          <w:szCs w:val="24"/>
        </w:rPr>
        <w:t>29 January 2021</w:t>
      </w:r>
    </w:p>
    <w:p w14:paraId="6902CEDA" w14:textId="41A42C3D" w:rsidR="00ED2662" w:rsidRPr="00DC04C4" w:rsidRDefault="00ED2662">
      <w:pPr>
        <w:rPr>
          <w:b/>
          <w:bCs/>
          <w:sz w:val="24"/>
          <w:szCs w:val="24"/>
        </w:rPr>
      </w:pPr>
    </w:p>
    <w:p w14:paraId="763CFBCE" w14:textId="77777777" w:rsidR="00ED2662" w:rsidRDefault="00ED2662"/>
    <w:p w14:paraId="4CBCEEE4" w14:textId="77777777" w:rsidR="00ED2662" w:rsidRDefault="00ED2662"/>
    <w:sectPr w:rsidR="00ED26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662"/>
    <w:rsid w:val="001C3D38"/>
    <w:rsid w:val="004B79EF"/>
    <w:rsid w:val="004E21EC"/>
    <w:rsid w:val="005751EE"/>
    <w:rsid w:val="006D1913"/>
    <w:rsid w:val="009A73CD"/>
    <w:rsid w:val="009B45E7"/>
    <w:rsid w:val="00DC04C4"/>
    <w:rsid w:val="00DD54CE"/>
    <w:rsid w:val="00ED2662"/>
    <w:rsid w:val="00F22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9173"/>
  <w15:chartTrackingRefBased/>
  <w15:docId w15:val="{1BBAEAE1-3804-4AB1-AC1C-9E5808B9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13645">
      <w:bodyDiv w:val="1"/>
      <w:marLeft w:val="0"/>
      <w:marRight w:val="0"/>
      <w:marTop w:val="0"/>
      <w:marBottom w:val="0"/>
      <w:divBdr>
        <w:top w:val="none" w:sz="0" w:space="0" w:color="auto"/>
        <w:left w:val="none" w:sz="0" w:space="0" w:color="auto"/>
        <w:bottom w:val="none" w:sz="0" w:space="0" w:color="auto"/>
        <w:right w:val="none" w:sz="0" w:space="0" w:color="auto"/>
      </w:divBdr>
    </w:div>
    <w:div w:id="12297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Gornall, Clare</dc:creator>
  <cp:keywords/>
  <dc:description/>
  <cp:lastModifiedBy>Gornall, Clare</cp:lastModifiedBy>
  <cp:revision>4</cp:revision>
  <dcterms:created xsi:type="dcterms:W3CDTF">2021-02-01T12:33:00Z</dcterms:created>
  <dcterms:modified xsi:type="dcterms:W3CDTF">2021-02-01T13:11:00Z</dcterms:modified>
</cp:coreProperties>
</file>