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6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5"/>
        <w:gridCol w:w="5929"/>
      </w:tblGrid>
      <w:tr w:rsidR="009B3689" w:rsidTr="009D54AF">
        <w:tc>
          <w:tcPr>
            <w:tcW w:w="3535" w:type="dxa"/>
            <w:shd w:val="clear" w:color="auto" w:fill="FFFFFF"/>
          </w:tcPr>
          <w:p w:rsidR="009B3689" w:rsidRDefault="004811DE">
            <w:pPr>
              <w:rPr>
                <w:rFonts w:ascii="Arial" w:hAnsi="Arial" w:cs="Arial"/>
                <w:sz w:val="22"/>
                <w:szCs w:val="22"/>
              </w:rPr>
            </w:pPr>
            <w:r>
              <w:rPr>
                <w:rFonts w:ascii="Arial" w:hAnsi="Arial" w:cs="Arial"/>
                <w:b/>
                <w:bCs/>
                <w:sz w:val="22"/>
                <w:szCs w:val="22"/>
              </w:rPr>
              <w:t>Application Number</w:t>
            </w:r>
          </w:p>
        </w:tc>
        <w:tc>
          <w:tcPr>
            <w:tcW w:w="5929" w:type="dxa"/>
            <w:shd w:val="clear" w:color="auto" w:fill="FFFFFF"/>
          </w:tcPr>
          <w:p w:rsidR="009B3689" w:rsidRDefault="004811DE">
            <w:pPr>
              <w:rPr>
                <w:rFonts w:ascii="Arial" w:hAnsi="Arial" w:cs="Arial"/>
                <w:sz w:val="22"/>
                <w:szCs w:val="22"/>
              </w:rPr>
            </w:pPr>
            <w:r>
              <w:rPr>
                <w:rFonts w:ascii="Arial" w:hAnsi="Arial" w:cs="Arial"/>
                <w:sz w:val="22"/>
                <w:szCs w:val="22"/>
              </w:rPr>
              <w:t>07/2020/00373/REM</w:t>
            </w:r>
          </w:p>
        </w:tc>
      </w:tr>
      <w:tr w:rsidR="009B3689" w:rsidTr="009D54AF">
        <w:tc>
          <w:tcPr>
            <w:tcW w:w="3535" w:type="dxa"/>
            <w:shd w:val="clear" w:color="auto" w:fill="FFFFFF"/>
          </w:tcPr>
          <w:p w:rsidR="009B3689" w:rsidRDefault="009B3689">
            <w:pPr>
              <w:rPr>
                <w:rFonts w:ascii="Arial" w:hAnsi="Arial" w:cs="Arial"/>
                <w:b/>
                <w:bCs/>
                <w:sz w:val="22"/>
                <w:szCs w:val="22"/>
              </w:rPr>
            </w:pPr>
          </w:p>
          <w:p w:rsidR="009B3689" w:rsidRDefault="004811DE">
            <w:pPr>
              <w:rPr>
                <w:rFonts w:ascii="Arial" w:hAnsi="Arial" w:cs="Arial"/>
                <w:sz w:val="22"/>
                <w:szCs w:val="22"/>
              </w:rPr>
            </w:pPr>
            <w:r>
              <w:rPr>
                <w:rFonts w:ascii="Arial" w:hAnsi="Arial" w:cs="Arial"/>
                <w:b/>
                <w:bCs/>
                <w:sz w:val="22"/>
                <w:szCs w:val="22"/>
              </w:rPr>
              <w:t>Address</w:t>
            </w:r>
          </w:p>
        </w:tc>
        <w:tc>
          <w:tcPr>
            <w:tcW w:w="5929" w:type="dxa"/>
            <w:shd w:val="clear" w:color="auto" w:fill="FFFFFF"/>
          </w:tcPr>
          <w:p w:rsidR="009B3689" w:rsidRDefault="009B3689">
            <w:pPr>
              <w:rPr>
                <w:rFonts w:ascii="Arial" w:hAnsi="Arial" w:cs="Arial"/>
                <w:sz w:val="22"/>
                <w:szCs w:val="22"/>
              </w:rPr>
            </w:pPr>
          </w:p>
          <w:p w:rsidR="009B3689" w:rsidRDefault="004811DE">
            <w:pPr>
              <w:rPr>
                <w:rFonts w:ascii="Arial" w:hAnsi="Arial" w:cs="Arial"/>
                <w:sz w:val="22"/>
                <w:szCs w:val="22"/>
              </w:rPr>
            </w:pPr>
            <w:r>
              <w:rPr>
                <w:rFonts w:ascii="Arial" w:hAnsi="Arial" w:cs="Arial"/>
                <w:sz w:val="22"/>
                <w:szCs w:val="22"/>
              </w:rPr>
              <w:t>Land South Of 89 Langdale Road</w:t>
            </w:r>
          </w:p>
          <w:p w:rsidR="009B3689" w:rsidRDefault="004811DE">
            <w:pPr>
              <w:rPr>
                <w:rFonts w:ascii="Arial" w:hAnsi="Arial" w:cs="Arial"/>
                <w:sz w:val="22"/>
                <w:szCs w:val="22"/>
              </w:rPr>
            </w:pPr>
            <w:r>
              <w:rPr>
                <w:rFonts w:ascii="Arial" w:hAnsi="Arial" w:cs="Arial"/>
                <w:sz w:val="22"/>
                <w:szCs w:val="22"/>
              </w:rPr>
              <w:t>Langdale Road</w:t>
            </w:r>
          </w:p>
          <w:p w:rsidR="009B3689" w:rsidRDefault="004811DE">
            <w:pPr>
              <w:rPr>
                <w:rFonts w:ascii="Arial" w:hAnsi="Arial" w:cs="Arial"/>
                <w:sz w:val="22"/>
                <w:szCs w:val="22"/>
              </w:rPr>
            </w:pPr>
            <w:r>
              <w:rPr>
                <w:rFonts w:ascii="Arial" w:hAnsi="Arial" w:cs="Arial"/>
                <w:sz w:val="22"/>
                <w:szCs w:val="22"/>
              </w:rPr>
              <w:t>Leyland</w:t>
            </w:r>
          </w:p>
          <w:p w:rsidR="009B3689" w:rsidRDefault="004811DE">
            <w:pPr>
              <w:rPr>
                <w:rFonts w:ascii="Arial" w:hAnsi="Arial" w:cs="Arial"/>
                <w:sz w:val="22"/>
                <w:szCs w:val="22"/>
              </w:rPr>
            </w:pPr>
            <w:r>
              <w:rPr>
                <w:rFonts w:ascii="Arial" w:hAnsi="Arial" w:cs="Arial"/>
                <w:sz w:val="22"/>
                <w:szCs w:val="22"/>
              </w:rPr>
              <w:t>Lancashire</w:t>
            </w:r>
          </w:p>
          <w:p w:rsidR="009B3689" w:rsidRDefault="009B3689">
            <w:pPr>
              <w:rPr>
                <w:rFonts w:ascii="Arial" w:hAnsi="Arial" w:cs="Arial"/>
                <w:sz w:val="22"/>
                <w:szCs w:val="22"/>
              </w:rPr>
            </w:pPr>
          </w:p>
        </w:tc>
      </w:tr>
      <w:tr w:rsidR="009B3689" w:rsidTr="009D54AF">
        <w:tc>
          <w:tcPr>
            <w:tcW w:w="3535" w:type="dxa"/>
            <w:shd w:val="clear" w:color="auto" w:fill="FFFFFF"/>
          </w:tcPr>
          <w:p w:rsidR="009B3689" w:rsidRDefault="004811DE">
            <w:pPr>
              <w:rPr>
                <w:rFonts w:ascii="Arial" w:hAnsi="Arial" w:cs="Arial"/>
                <w:sz w:val="22"/>
                <w:szCs w:val="22"/>
              </w:rPr>
            </w:pPr>
            <w:r>
              <w:rPr>
                <w:rFonts w:ascii="Arial" w:hAnsi="Arial" w:cs="Arial"/>
                <w:b/>
                <w:bCs/>
                <w:sz w:val="22"/>
                <w:szCs w:val="22"/>
              </w:rPr>
              <w:t>Applicant</w:t>
            </w:r>
          </w:p>
        </w:tc>
        <w:tc>
          <w:tcPr>
            <w:tcW w:w="5929" w:type="dxa"/>
            <w:shd w:val="clear" w:color="auto" w:fill="FFFFFF"/>
          </w:tcPr>
          <w:p w:rsidR="009B3689" w:rsidRDefault="004811DE">
            <w:pPr>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Lanley</w:t>
            </w:r>
            <w:proofErr w:type="spellEnd"/>
            <w:r>
              <w:rPr>
                <w:rFonts w:ascii="Arial" w:hAnsi="Arial" w:cs="Arial"/>
                <w:sz w:val="22"/>
                <w:szCs w:val="22"/>
              </w:rPr>
              <w:t xml:space="preserve"> Homes Ltd</w:t>
            </w:r>
          </w:p>
        </w:tc>
      </w:tr>
      <w:tr w:rsidR="002A4B5A" w:rsidTr="009D54AF">
        <w:tc>
          <w:tcPr>
            <w:tcW w:w="3535" w:type="dxa"/>
            <w:shd w:val="clear" w:color="auto" w:fill="FFFFFF"/>
          </w:tcPr>
          <w:p w:rsidR="002A4B5A" w:rsidRDefault="002A4B5A">
            <w:pPr>
              <w:rPr>
                <w:rFonts w:ascii="Arial" w:hAnsi="Arial" w:cs="Arial"/>
                <w:b/>
                <w:bCs/>
                <w:sz w:val="22"/>
                <w:szCs w:val="22"/>
              </w:rPr>
            </w:pPr>
          </w:p>
        </w:tc>
        <w:tc>
          <w:tcPr>
            <w:tcW w:w="5929" w:type="dxa"/>
            <w:shd w:val="clear" w:color="auto" w:fill="FFFFFF"/>
          </w:tcPr>
          <w:p w:rsidR="002A4B5A" w:rsidRDefault="002A4B5A">
            <w:pPr>
              <w:rPr>
                <w:rFonts w:ascii="Arial" w:hAnsi="Arial" w:cs="Arial"/>
                <w:sz w:val="22"/>
                <w:szCs w:val="22"/>
              </w:rPr>
            </w:pPr>
          </w:p>
        </w:tc>
      </w:tr>
      <w:tr w:rsidR="002A4B5A" w:rsidTr="009D54AF">
        <w:tc>
          <w:tcPr>
            <w:tcW w:w="3535" w:type="dxa"/>
            <w:shd w:val="clear" w:color="auto" w:fill="FFFFFF"/>
          </w:tcPr>
          <w:p w:rsidR="002A4B5A" w:rsidRDefault="002A4B5A">
            <w:pPr>
              <w:rPr>
                <w:rFonts w:ascii="Arial" w:hAnsi="Arial" w:cs="Arial"/>
                <w:b/>
                <w:bCs/>
                <w:sz w:val="22"/>
                <w:szCs w:val="22"/>
              </w:rPr>
            </w:pPr>
            <w:r>
              <w:rPr>
                <w:rFonts w:ascii="Arial" w:hAnsi="Arial" w:cs="Arial"/>
                <w:b/>
                <w:bCs/>
                <w:sz w:val="22"/>
                <w:szCs w:val="22"/>
              </w:rPr>
              <w:t>Agent</w:t>
            </w:r>
          </w:p>
        </w:tc>
        <w:tc>
          <w:tcPr>
            <w:tcW w:w="5929" w:type="dxa"/>
            <w:shd w:val="clear" w:color="auto" w:fill="FFFFFF"/>
          </w:tcPr>
          <w:p w:rsidR="002A4B5A" w:rsidRDefault="002A4B5A" w:rsidP="002A4B5A">
            <w:pPr>
              <w:tabs>
                <w:tab w:val="left" w:pos="3535"/>
              </w:tabs>
              <w:rPr>
                <w:rFonts w:ascii="Arial" w:hAnsi="Arial" w:cs="Arial"/>
                <w:sz w:val="22"/>
                <w:szCs w:val="22"/>
              </w:rPr>
            </w:pPr>
            <w:r>
              <w:rPr>
                <w:rFonts w:ascii="Arial" w:hAnsi="Arial" w:cs="Arial"/>
                <w:sz w:val="22"/>
                <w:szCs w:val="22"/>
              </w:rPr>
              <w:t>Mr Nathan Tonge</w:t>
            </w:r>
          </w:p>
          <w:p w:rsidR="002A4B5A" w:rsidRDefault="002A4B5A" w:rsidP="002A4B5A">
            <w:pPr>
              <w:rPr>
                <w:rFonts w:ascii="Arial" w:hAnsi="Arial" w:cs="Arial"/>
                <w:sz w:val="22"/>
                <w:szCs w:val="22"/>
              </w:rPr>
            </w:pPr>
            <w:r>
              <w:rPr>
                <w:rFonts w:ascii="Arial" w:hAnsi="Arial" w:cs="Arial"/>
                <w:sz w:val="22"/>
                <w:szCs w:val="22"/>
              </w:rPr>
              <w:t>Farington House</w:t>
            </w:r>
          </w:p>
          <w:p w:rsidR="002A4B5A" w:rsidRDefault="002A4B5A" w:rsidP="002A4B5A">
            <w:pPr>
              <w:rPr>
                <w:rFonts w:ascii="Arial" w:hAnsi="Arial" w:cs="Arial"/>
                <w:sz w:val="22"/>
                <w:szCs w:val="22"/>
              </w:rPr>
            </w:pPr>
            <w:proofErr w:type="spellStart"/>
            <w:r>
              <w:rPr>
                <w:rFonts w:ascii="Arial" w:hAnsi="Arial" w:cs="Arial"/>
                <w:sz w:val="22"/>
                <w:szCs w:val="22"/>
              </w:rPr>
              <w:t>Stanifield</w:t>
            </w:r>
            <w:proofErr w:type="spellEnd"/>
            <w:r>
              <w:rPr>
                <w:rFonts w:ascii="Arial" w:hAnsi="Arial" w:cs="Arial"/>
                <w:sz w:val="22"/>
                <w:szCs w:val="22"/>
              </w:rPr>
              <w:t xml:space="preserve"> Business Park</w:t>
            </w:r>
          </w:p>
          <w:p w:rsidR="002A4B5A" w:rsidRDefault="002A4B5A" w:rsidP="002A4B5A">
            <w:pPr>
              <w:rPr>
                <w:rFonts w:ascii="Arial" w:hAnsi="Arial" w:cs="Arial"/>
                <w:sz w:val="22"/>
                <w:szCs w:val="22"/>
              </w:rPr>
            </w:pPr>
            <w:proofErr w:type="spellStart"/>
            <w:r>
              <w:rPr>
                <w:rFonts w:ascii="Arial" w:hAnsi="Arial" w:cs="Arial"/>
                <w:sz w:val="22"/>
                <w:szCs w:val="22"/>
              </w:rPr>
              <w:t>Stanifield</w:t>
            </w:r>
            <w:proofErr w:type="spellEnd"/>
            <w:r>
              <w:rPr>
                <w:rFonts w:ascii="Arial" w:hAnsi="Arial" w:cs="Arial"/>
                <w:sz w:val="22"/>
                <w:szCs w:val="22"/>
              </w:rPr>
              <w:t xml:space="preserve"> Lane</w:t>
            </w:r>
          </w:p>
          <w:p w:rsidR="002A4B5A" w:rsidRDefault="002A4B5A" w:rsidP="002A4B5A">
            <w:pPr>
              <w:rPr>
                <w:rFonts w:ascii="Arial" w:hAnsi="Arial" w:cs="Arial"/>
                <w:sz w:val="22"/>
                <w:szCs w:val="22"/>
              </w:rPr>
            </w:pPr>
            <w:r>
              <w:rPr>
                <w:rFonts w:ascii="Arial" w:hAnsi="Arial" w:cs="Arial"/>
                <w:sz w:val="22"/>
                <w:szCs w:val="22"/>
              </w:rPr>
              <w:t>Farington</w:t>
            </w:r>
          </w:p>
          <w:p w:rsidR="002A4B5A" w:rsidRDefault="002A4B5A" w:rsidP="002A4B5A">
            <w:pPr>
              <w:rPr>
                <w:rFonts w:ascii="Arial" w:hAnsi="Arial" w:cs="Arial"/>
                <w:sz w:val="22"/>
                <w:szCs w:val="22"/>
              </w:rPr>
            </w:pPr>
            <w:r>
              <w:rPr>
                <w:rFonts w:ascii="Arial" w:hAnsi="Arial" w:cs="Arial"/>
                <w:sz w:val="22"/>
                <w:szCs w:val="22"/>
              </w:rPr>
              <w:t>Leyland</w:t>
            </w:r>
          </w:p>
          <w:p w:rsidR="002A4B5A" w:rsidRDefault="002A4B5A" w:rsidP="002A4B5A">
            <w:pPr>
              <w:rPr>
                <w:rFonts w:ascii="Arial" w:hAnsi="Arial" w:cs="Arial"/>
                <w:sz w:val="22"/>
                <w:szCs w:val="22"/>
              </w:rPr>
            </w:pPr>
            <w:r>
              <w:rPr>
                <w:rFonts w:ascii="Arial" w:hAnsi="Arial" w:cs="Arial"/>
                <w:sz w:val="22"/>
                <w:szCs w:val="22"/>
              </w:rPr>
              <w:t>PR25 4UA</w:t>
            </w:r>
          </w:p>
          <w:p w:rsidR="002A4B5A" w:rsidRDefault="002A4B5A" w:rsidP="002A4B5A">
            <w:pPr>
              <w:rPr>
                <w:rFonts w:ascii="Arial" w:hAnsi="Arial" w:cs="Arial"/>
                <w:sz w:val="22"/>
                <w:szCs w:val="22"/>
              </w:rPr>
            </w:pPr>
          </w:p>
        </w:tc>
      </w:tr>
      <w:tr w:rsidR="009B3689" w:rsidTr="009D54AF">
        <w:tc>
          <w:tcPr>
            <w:tcW w:w="3535" w:type="dxa"/>
            <w:shd w:val="clear" w:color="auto" w:fill="FFFFFF"/>
          </w:tcPr>
          <w:p w:rsidR="009B3689" w:rsidRDefault="004811DE">
            <w:pPr>
              <w:rPr>
                <w:rFonts w:ascii="Arial" w:hAnsi="Arial" w:cs="Arial"/>
                <w:sz w:val="22"/>
                <w:szCs w:val="22"/>
              </w:rPr>
            </w:pPr>
            <w:r>
              <w:rPr>
                <w:rFonts w:ascii="Arial" w:hAnsi="Arial" w:cs="Arial"/>
                <w:b/>
                <w:bCs/>
                <w:sz w:val="22"/>
                <w:szCs w:val="22"/>
              </w:rPr>
              <w:t>Development</w:t>
            </w:r>
          </w:p>
        </w:tc>
        <w:tc>
          <w:tcPr>
            <w:tcW w:w="5929" w:type="dxa"/>
            <w:shd w:val="clear" w:color="auto" w:fill="FFFFFF"/>
          </w:tcPr>
          <w:p w:rsidR="009B3689" w:rsidRDefault="004811DE">
            <w:pPr>
              <w:rPr>
                <w:rFonts w:ascii="Arial" w:hAnsi="Arial" w:cs="Arial"/>
                <w:sz w:val="22"/>
                <w:szCs w:val="22"/>
              </w:rPr>
            </w:pPr>
            <w:r>
              <w:rPr>
                <w:rFonts w:ascii="Arial" w:hAnsi="Arial" w:cs="Arial"/>
                <w:sz w:val="22"/>
                <w:szCs w:val="22"/>
              </w:rPr>
              <w:t>Reserved matters application (namely layout, scale, appearance and landscaping) pursuant to outline permission 07/2018/0334/OUT for erection of 14 dwellings and associated landscaping and infrastructure.</w:t>
            </w:r>
          </w:p>
          <w:p w:rsidR="002A4B5A" w:rsidRDefault="002A4B5A">
            <w:pPr>
              <w:rPr>
                <w:rFonts w:ascii="Arial" w:hAnsi="Arial" w:cs="Arial"/>
                <w:sz w:val="22"/>
                <w:szCs w:val="22"/>
              </w:rPr>
            </w:pPr>
          </w:p>
        </w:tc>
      </w:tr>
      <w:tr w:rsidR="009B3689" w:rsidTr="009D54AF">
        <w:tc>
          <w:tcPr>
            <w:tcW w:w="3535" w:type="dxa"/>
            <w:shd w:val="clear" w:color="auto" w:fill="FFFFFF"/>
          </w:tcPr>
          <w:p w:rsidR="009B3689" w:rsidRDefault="004811DE">
            <w:pPr>
              <w:rPr>
                <w:rFonts w:ascii="Arial" w:hAnsi="Arial" w:cs="Arial"/>
                <w:b/>
                <w:bCs/>
                <w:sz w:val="22"/>
                <w:szCs w:val="22"/>
              </w:rPr>
            </w:pPr>
            <w:r>
              <w:rPr>
                <w:rFonts w:ascii="Arial" w:hAnsi="Arial" w:cs="Arial"/>
                <w:b/>
                <w:bCs/>
                <w:sz w:val="22"/>
                <w:szCs w:val="22"/>
              </w:rPr>
              <w:t>Officer Recommendation</w:t>
            </w:r>
          </w:p>
          <w:p w:rsidR="002A4B5A" w:rsidRPr="009D54AF" w:rsidRDefault="002A4B5A">
            <w:pPr>
              <w:rPr>
                <w:rFonts w:ascii="Arial" w:hAnsi="Arial" w:cs="Arial"/>
                <w:b/>
                <w:bCs/>
                <w:sz w:val="16"/>
                <w:szCs w:val="16"/>
              </w:rPr>
            </w:pPr>
          </w:p>
          <w:p w:rsidR="009B3689" w:rsidRDefault="004811DE">
            <w:pPr>
              <w:rPr>
                <w:rFonts w:ascii="Arial" w:hAnsi="Arial" w:cs="Arial"/>
                <w:sz w:val="22"/>
                <w:szCs w:val="22"/>
              </w:rPr>
            </w:pPr>
            <w:r>
              <w:rPr>
                <w:rFonts w:ascii="Arial" w:hAnsi="Arial" w:cs="Arial"/>
                <w:b/>
                <w:bCs/>
                <w:sz w:val="22"/>
                <w:szCs w:val="22"/>
              </w:rPr>
              <w:t>Officer Name</w:t>
            </w:r>
          </w:p>
        </w:tc>
        <w:tc>
          <w:tcPr>
            <w:tcW w:w="5929" w:type="dxa"/>
            <w:shd w:val="clear" w:color="auto" w:fill="FFFFFF"/>
          </w:tcPr>
          <w:p w:rsidR="009B3689" w:rsidRDefault="002A4B5A">
            <w:pPr>
              <w:rPr>
                <w:rFonts w:ascii="Arial" w:hAnsi="Arial" w:cs="Arial"/>
                <w:b/>
                <w:bCs/>
                <w:sz w:val="22"/>
                <w:szCs w:val="22"/>
              </w:rPr>
            </w:pPr>
            <w:r>
              <w:rPr>
                <w:rFonts w:ascii="Arial" w:hAnsi="Arial" w:cs="Arial"/>
                <w:b/>
                <w:bCs/>
                <w:sz w:val="22"/>
                <w:szCs w:val="22"/>
              </w:rPr>
              <w:t>Approval with Conditions</w:t>
            </w:r>
          </w:p>
          <w:p w:rsidR="009B3689" w:rsidRPr="009D54AF" w:rsidRDefault="004811DE">
            <w:pPr>
              <w:rPr>
                <w:rFonts w:ascii="Arial" w:hAnsi="Arial" w:cs="Arial"/>
                <w:b/>
                <w:bCs/>
                <w:sz w:val="16"/>
                <w:szCs w:val="16"/>
              </w:rPr>
            </w:pPr>
            <w:r>
              <w:rPr>
                <w:rFonts w:ascii="Arial" w:hAnsi="Arial" w:cs="Arial"/>
                <w:b/>
                <w:bCs/>
                <w:sz w:val="22"/>
                <w:szCs w:val="22"/>
              </w:rPr>
              <w:t xml:space="preserve"> </w:t>
            </w:r>
          </w:p>
          <w:p w:rsidR="009B3689" w:rsidRDefault="004811DE">
            <w:pPr>
              <w:rPr>
                <w:rFonts w:ascii="Arial" w:hAnsi="Arial" w:cs="Arial"/>
                <w:b/>
                <w:bCs/>
                <w:sz w:val="22"/>
                <w:szCs w:val="22"/>
              </w:rPr>
            </w:pPr>
            <w:r>
              <w:rPr>
                <w:rFonts w:ascii="Arial" w:hAnsi="Arial" w:cs="Arial"/>
                <w:b/>
                <w:bCs/>
                <w:sz w:val="22"/>
                <w:szCs w:val="22"/>
              </w:rPr>
              <w:t>Mrs Janice Crook</w:t>
            </w:r>
          </w:p>
          <w:p w:rsidR="002A4B5A" w:rsidRDefault="002A4B5A">
            <w:pPr>
              <w:rPr>
                <w:rFonts w:ascii="Arial" w:hAnsi="Arial" w:cs="Arial"/>
                <w:b/>
                <w:bCs/>
                <w:sz w:val="22"/>
                <w:szCs w:val="22"/>
              </w:rPr>
            </w:pPr>
          </w:p>
        </w:tc>
      </w:tr>
      <w:tr w:rsidR="009B3689" w:rsidTr="009D54AF">
        <w:tblPrEx>
          <w:tblLook w:val="04A0" w:firstRow="1" w:lastRow="0" w:firstColumn="1" w:lastColumn="0" w:noHBand="0" w:noVBand="1"/>
        </w:tblPrEx>
        <w:tc>
          <w:tcPr>
            <w:tcW w:w="3535" w:type="dxa"/>
          </w:tcPr>
          <w:p w:rsidR="009B3689" w:rsidRDefault="004811DE">
            <w:pPr>
              <w:rPr>
                <w:rFonts w:ascii="Arial" w:hAnsi="Arial" w:cs="Arial"/>
                <w:sz w:val="22"/>
                <w:szCs w:val="22"/>
              </w:rPr>
            </w:pPr>
            <w:r>
              <w:rPr>
                <w:rFonts w:ascii="Arial" w:hAnsi="Arial" w:cs="Arial"/>
                <w:sz w:val="22"/>
                <w:szCs w:val="22"/>
              </w:rPr>
              <w:t>Date application valid</w:t>
            </w:r>
          </w:p>
        </w:tc>
        <w:tc>
          <w:tcPr>
            <w:tcW w:w="5929" w:type="dxa"/>
          </w:tcPr>
          <w:p w:rsidR="009B3689" w:rsidRDefault="004811DE">
            <w:pPr>
              <w:rPr>
                <w:rFonts w:ascii="Arial" w:hAnsi="Arial" w:cs="Arial"/>
                <w:sz w:val="22"/>
                <w:szCs w:val="22"/>
              </w:rPr>
            </w:pPr>
            <w:r>
              <w:rPr>
                <w:rFonts w:ascii="Arial" w:hAnsi="Arial" w:cs="Arial"/>
                <w:sz w:val="22"/>
                <w:szCs w:val="22"/>
              </w:rPr>
              <w:t>01.05.2020</w:t>
            </w:r>
          </w:p>
        </w:tc>
      </w:tr>
      <w:tr w:rsidR="009B3689" w:rsidTr="009D54AF">
        <w:tblPrEx>
          <w:tblLook w:val="04A0" w:firstRow="1" w:lastRow="0" w:firstColumn="1" w:lastColumn="0" w:noHBand="0" w:noVBand="1"/>
        </w:tblPrEx>
        <w:tc>
          <w:tcPr>
            <w:tcW w:w="3535" w:type="dxa"/>
          </w:tcPr>
          <w:p w:rsidR="009B3689" w:rsidRDefault="004811DE">
            <w:pPr>
              <w:rPr>
                <w:rFonts w:ascii="Arial" w:hAnsi="Arial" w:cs="Arial"/>
                <w:sz w:val="22"/>
                <w:szCs w:val="22"/>
              </w:rPr>
            </w:pPr>
            <w:r>
              <w:rPr>
                <w:rFonts w:ascii="Arial" w:hAnsi="Arial" w:cs="Arial"/>
                <w:sz w:val="22"/>
                <w:szCs w:val="22"/>
              </w:rPr>
              <w:t>Target Determination Date</w:t>
            </w:r>
          </w:p>
        </w:tc>
        <w:tc>
          <w:tcPr>
            <w:tcW w:w="5929" w:type="dxa"/>
          </w:tcPr>
          <w:p w:rsidR="009B3689" w:rsidRDefault="004811DE">
            <w:pPr>
              <w:rPr>
                <w:rFonts w:ascii="Arial" w:hAnsi="Arial" w:cs="Arial"/>
                <w:sz w:val="22"/>
                <w:szCs w:val="22"/>
              </w:rPr>
            </w:pPr>
            <w:r>
              <w:rPr>
                <w:rFonts w:ascii="Arial" w:hAnsi="Arial" w:cs="Arial"/>
                <w:sz w:val="22"/>
                <w:szCs w:val="22"/>
              </w:rPr>
              <w:t>31.07.2020</w:t>
            </w:r>
          </w:p>
        </w:tc>
      </w:tr>
      <w:tr w:rsidR="009B3689" w:rsidTr="009D54AF">
        <w:tblPrEx>
          <w:tblLook w:val="04A0" w:firstRow="1" w:lastRow="0" w:firstColumn="1" w:lastColumn="0" w:noHBand="0" w:noVBand="1"/>
        </w:tblPrEx>
        <w:tc>
          <w:tcPr>
            <w:tcW w:w="3535" w:type="dxa"/>
          </w:tcPr>
          <w:p w:rsidR="009B3689" w:rsidRDefault="004811DE">
            <w:pPr>
              <w:rPr>
                <w:rFonts w:ascii="Arial" w:hAnsi="Arial" w:cs="Arial"/>
                <w:sz w:val="22"/>
                <w:szCs w:val="22"/>
              </w:rPr>
            </w:pPr>
            <w:r>
              <w:rPr>
                <w:rFonts w:ascii="Arial" w:hAnsi="Arial" w:cs="Arial"/>
                <w:sz w:val="22"/>
                <w:szCs w:val="22"/>
              </w:rPr>
              <w:t>Extension of Time</w:t>
            </w:r>
          </w:p>
        </w:tc>
        <w:tc>
          <w:tcPr>
            <w:tcW w:w="5929" w:type="dxa"/>
          </w:tcPr>
          <w:p w:rsidR="009B3689" w:rsidRDefault="002A4B5A">
            <w:pPr>
              <w:rPr>
                <w:rFonts w:ascii="Arial" w:hAnsi="Arial" w:cs="Arial"/>
                <w:sz w:val="22"/>
                <w:szCs w:val="22"/>
              </w:rPr>
            </w:pPr>
            <w:r>
              <w:rPr>
                <w:rFonts w:ascii="Arial" w:hAnsi="Arial" w:cs="Arial"/>
                <w:sz w:val="22"/>
                <w:szCs w:val="22"/>
              </w:rPr>
              <w:t>30.09.2020</w:t>
            </w:r>
          </w:p>
        </w:tc>
      </w:tr>
      <w:tr w:rsidR="002A4B5A" w:rsidTr="009D54AF">
        <w:tblPrEx>
          <w:tblLook w:val="04A0" w:firstRow="1" w:lastRow="0" w:firstColumn="1" w:lastColumn="0" w:noHBand="0" w:noVBand="1"/>
        </w:tblPrEx>
        <w:tc>
          <w:tcPr>
            <w:tcW w:w="3535" w:type="dxa"/>
          </w:tcPr>
          <w:p w:rsidR="002A4B5A" w:rsidRDefault="002A4B5A">
            <w:pPr>
              <w:rPr>
                <w:rFonts w:ascii="Arial" w:hAnsi="Arial" w:cs="Arial"/>
                <w:sz w:val="22"/>
                <w:szCs w:val="22"/>
              </w:rPr>
            </w:pPr>
          </w:p>
        </w:tc>
        <w:tc>
          <w:tcPr>
            <w:tcW w:w="5929" w:type="dxa"/>
          </w:tcPr>
          <w:p w:rsidR="002A4B5A" w:rsidRDefault="002A4B5A">
            <w:pPr>
              <w:rPr>
                <w:rFonts w:ascii="Arial" w:hAnsi="Arial" w:cs="Arial"/>
                <w:sz w:val="22"/>
                <w:szCs w:val="22"/>
              </w:rPr>
            </w:pPr>
          </w:p>
        </w:tc>
      </w:tr>
      <w:tr w:rsidR="002A4B5A" w:rsidTr="009D54AF">
        <w:tblPrEx>
          <w:tblLook w:val="04A0" w:firstRow="1" w:lastRow="0" w:firstColumn="1" w:lastColumn="0" w:noHBand="0" w:noVBand="1"/>
        </w:tblPrEx>
        <w:tc>
          <w:tcPr>
            <w:tcW w:w="3535" w:type="dxa"/>
          </w:tcPr>
          <w:p w:rsidR="002A4B5A" w:rsidRPr="002A4B5A" w:rsidRDefault="002A4B5A">
            <w:pPr>
              <w:rPr>
                <w:rFonts w:ascii="Arial" w:hAnsi="Arial" w:cs="Arial"/>
                <w:b/>
                <w:sz w:val="22"/>
                <w:szCs w:val="22"/>
              </w:rPr>
            </w:pPr>
            <w:r>
              <w:rPr>
                <w:rFonts w:ascii="Arial" w:hAnsi="Arial" w:cs="Arial"/>
                <w:b/>
                <w:sz w:val="22"/>
                <w:szCs w:val="22"/>
              </w:rPr>
              <w:t>Location Plan</w:t>
            </w:r>
          </w:p>
        </w:tc>
        <w:tc>
          <w:tcPr>
            <w:tcW w:w="5929" w:type="dxa"/>
          </w:tcPr>
          <w:p w:rsidR="002A4B5A" w:rsidRDefault="002A4B5A">
            <w:pPr>
              <w:rPr>
                <w:rFonts w:ascii="Arial" w:hAnsi="Arial" w:cs="Arial"/>
                <w:sz w:val="22"/>
                <w:szCs w:val="22"/>
              </w:rPr>
            </w:pPr>
          </w:p>
        </w:tc>
      </w:tr>
    </w:tbl>
    <w:p w:rsidR="009D54AF" w:rsidRPr="009D54AF" w:rsidRDefault="009D54AF">
      <w:pPr>
        <w:rPr>
          <w:rFonts w:ascii="Arial" w:hAnsi="Arial" w:cs="Arial"/>
          <w:noProof/>
          <w:sz w:val="16"/>
          <w:szCs w:val="16"/>
        </w:rPr>
      </w:pPr>
    </w:p>
    <w:p w:rsidR="009B3689" w:rsidRDefault="005D7A34">
      <w:pPr>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3.75pt;height:317.25pt;visibility:visible;mso-wrap-style:square" o:bordertopcolor="this" o:borderleftcolor="this" o:borderbottomcolor="this" o:borderrightcolor="this">
            <v:imagedata r:id="rId5" o:title=""/>
            <w10:bordertop type="single" width="4"/>
            <w10:borderleft type="single" width="4"/>
            <w10:borderbottom type="single" width="4"/>
            <w10:borderright type="single" width="4"/>
          </v:shape>
        </w:pict>
      </w:r>
    </w:p>
    <w:p w:rsidR="001C7958" w:rsidRDefault="001C7958" w:rsidP="00D03F3D">
      <w:pPr>
        <w:numPr>
          <w:ilvl w:val="0"/>
          <w:numId w:val="1"/>
        </w:numPr>
        <w:ind w:left="0" w:firstLine="0"/>
        <w:rPr>
          <w:rFonts w:ascii="Arial" w:hAnsi="Arial" w:cs="Arial"/>
          <w:b/>
          <w:bCs/>
          <w:sz w:val="22"/>
          <w:szCs w:val="22"/>
          <w:u w:val="single"/>
        </w:rPr>
      </w:pPr>
      <w:r>
        <w:rPr>
          <w:rFonts w:ascii="Arial" w:hAnsi="Arial" w:cs="Arial"/>
          <w:b/>
          <w:bCs/>
          <w:sz w:val="22"/>
          <w:szCs w:val="22"/>
          <w:u w:val="single"/>
        </w:rPr>
        <w:lastRenderedPageBreak/>
        <w:t>Report Summary</w:t>
      </w:r>
    </w:p>
    <w:p w:rsidR="001C7958" w:rsidRDefault="001C7958" w:rsidP="004C68A9">
      <w:pPr>
        <w:rPr>
          <w:rFonts w:ascii="Arial" w:hAnsi="Arial" w:cs="Arial"/>
          <w:b/>
          <w:bCs/>
          <w:sz w:val="22"/>
          <w:szCs w:val="22"/>
          <w:u w:val="single"/>
        </w:rPr>
      </w:pPr>
    </w:p>
    <w:p w:rsidR="00A83C20" w:rsidRDefault="00A83C20" w:rsidP="00D03F3D">
      <w:pPr>
        <w:numPr>
          <w:ilvl w:val="1"/>
          <w:numId w:val="1"/>
        </w:numPr>
        <w:ind w:left="0" w:firstLine="0"/>
        <w:rPr>
          <w:rFonts w:ascii="Arial" w:hAnsi="Arial" w:cs="Arial"/>
          <w:bCs/>
          <w:sz w:val="22"/>
          <w:szCs w:val="22"/>
        </w:rPr>
      </w:pPr>
      <w:r>
        <w:rPr>
          <w:rFonts w:ascii="Arial" w:hAnsi="Arial" w:cs="Arial"/>
          <w:bCs/>
          <w:sz w:val="22"/>
          <w:szCs w:val="22"/>
        </w:rPr>
        <w:t xml:space="preserve">This application seeks the approval of Reserved Matters </w:t>
      </w:r>
      <w:r w:rsidR="00884207">
        <w:rPr>
          <w:rFonts w:ascii="Arial" w:hAnsi="Arial" w:cs="Arial"/>
          <w:bCs/>
          <w:sz w:val="22"/>
          <w:szCs w:val="22"/>
        </w:rPr>
        <w:t>for the layout, scale, appearance and landscaping</w:t>
      </w:r>
      <w:r>
        <w:rPr>
          <w:rFonts w:ascii="Arial" w:hAnsi="Arial" w:cs="Arial"/>
          <w:bCs/>
          <w:sz w:val="22"/>
          <w:szCs w:val="22"/>
        </w:rPr>
        <w:t xml:space="preserve"> following outline planning approval which granted the principle of development of the site for 14 dwellings with the means of access </w:t>
      </w:r>
    </w:p>
    <w:p w:rsidR="00A83C20" w:rsidRDefault="00A83C20" w:rsidP="004C68A9">
      <w:pPr>
        <w:rPr>
          <w:rFonts w:ascii="Arial" w:hAnsi="Arial" w:cs="Arial"/>
          <w:bCs/>
          <w:sz w:val="22"/>
          <w:szCs w:val="22"/>
        </w:rPr>
      </w:pPr>
    </w:p>
    <w:p w:rsidR="00F22E9D" w:rsidRDefault="00A83C20" w:rsidP="00D03F3D">
      <w:pPr>
        <w:numPr>
          <w:ilvl w:val="1"/>
          <w:numId w:val="1"/>
        </w:numPr>
        <w:ind w:left="0" w:firstLine="0"/>
        <w:rPr>
          <w:rFonts w:ascii="Arial" w:hAnsi="Arial" w:cs="Arial"/>
          <w:bCs/>
          <w:sz w:val="22"/>
          <w:szCs w:val="22"/>
        </w:rPr>
      </w:pPr>
      <w:r>
        <w:rPr>
          <w:rFonts w:ascii="Arial" w:hAnsi="Arial" w:cs="Arial"/>
          <w:bCs/>
          <w:sz w:val="22"/>
          <w:szCs w:val="22"/>
        </w:rPr>
        <w:t>A Section 106 Agreement was entered into</w:t>
      </w:r>
      <w:r w:rsidR="00F22E9D">
        <w:rPr>
          <w:rFonts w:ascii="Arial" w:hAnsi="Arial" w:cs="Arial"/>
          <w:bCs/>
          <w:sz w:val="22"/>
          <w:szCs w:val="22"/>
        </w:rPr>
        <w:t xml:space="preserve"> at </w:t>
      </w:r>
      <w:r w:rsidR="00884207">
        <w:rPr>
          <w:rFonts w:ascii="Arial" w:hAnsi="Arial" w:cs="Arial"/>
          <w:bCs/>
          <w:sz w:val="22"/>
          <w:szCs w:val="22"/>
        </w:rPr>
        <w:t xml:space="preserve">the </w:t>
      </w:r>
      <w:r w:rsidR="00F22E9D">
        <w:rPr>
          <w:rFonts w:ascii="Arial" w:hAnsi="Arial" w:cs="Arial"/>
          <w:bCs/>
          <w:sz w:val="22"/>
          <w:szCs w:val="22"/>
        </w:rPr>
        <w:t>outline sta</w:t>
      </w:r>
      <w:r w:rsidR="005D7A34">
        <w:rPr>
          <w:rFonts w:ascii="Arial" w:hAnsi="Arial" w:cs="Arial"/>
          <w:bCs/>
          <w:sz w:val="22"/>
          <w:szCs w:val="22"/>
        </w:rPr>
        <w:t>g</w:t>
      </w:r>
      <w:r w:rsidR="00F22E9D">
        <w:rPr>
          <w:rFonts w:ascii="Arial" w:hAnsi="Arial" w:cs="Arial"/>
          <w:bCs/>
          <w:sz w:val="22"/>
          <w:szCs w:val="22"/>
        </w:rPr>
        <w:t>e</w:t>
      </w:r>
      <w:r>
        <w:rPr>
          <w:rFonts w:ascii="Arial" w:hAnsi="Arial" w:cs="Arial"/>
          <w:bCs/>
          <w:sz w:val="22"/>
          <w:szCs w:val="22"/>
        </w:rPr>
        <w:t xml:space="preserve"> to secure commuted sums for off-site public open space and to ensure the on-site POS and adjacent woodland is maintained and managed.  The Section 106 agreement also included an off-site affordable housing contribution</w:t>
      </w:r>
      <w:r w:rsidR="00ED21C7">
        <w:rPr>
          <w:rFonts w:ascii="Arial" w:hAnsi="Arial" w:cs="Arial"/>
          <w:bCs/>
          <w:sz w:val="22"/>
          <w:szCs w:val="22"/>
        </w:rPr>
        <w:t xml:space="preserve">.  It was considered that off-site affordable housing was more appropriate </w:t>
      </w:r>
      <w:r w:rsidR="00ED21C7" w:rsidRPr="00ED21C7">
        <w:rPr>
          <w:rFonts w:ascii="Arial" w:hAnsi="Arial" w:cs="Arial"/>
          <w:bCs/>
          <w:sz w:val="22"/>
          <w:szCs w:val="22"/>
        </w:rPr>
        <w:t>given the location of the site and the limited number of dwellings proposed.</w:t>
      </w:r>
    </w:p>
    <w:p w:rsidR="00E9409E" w:rsidRPr="00E9409E" w:rsidRDefault="00E9409E" w:rsidP="00E9409E">
      <w:pPr>
        <w:rPr>
          <w:rFonts w:ascii="Arial" w:hAnsi="Arial" w:cs="Arial"/>
          <w:bCs/>
          <w:sz w:val="22"/>
          <w:szCs w:val="22"/>
        </w:rPr>
      </w:pPr>
    </w:p>
    <w:p w:rsidR="00E9409E" w:rsidRPr="009D54AF" w:rsidRDefault="00E9409E" w:rsidP="00AD7E6A">
      <w:pPr>
        <w:autoSpaceDE w:val="0"/>
        <w:autoSpaceDN w:val="0"/>
        <w:adjustRightInd w:val="0"/>
        <w:rPr>
          <w:rFonts w:ascii="Arial" w:hAnsi="Arial" w:cs="Arial"/>
          <w:bCs/>
          <w:sz w:val="22"/>
          <w:szCs w:val="22"/>
        </w:rPr>
      </w:pPr>
      <w:r>
        <w:rPr>
          <w:rFonts w:ascii="Arial" w:hAnsi="Arial" w:cs="Arial"/>
          <w:bCs/>
          <w:sz w:val="22"/>
          <w:szCs w:val="22"/>
        </w:rPr>
        <w:t>1.3</w:t>
      </w:r>
      <w:r>
        <w:rPr>
          <w:rFonts w:ascii="Arial" w:hAnsi="Arial" w:cs="Arial"/>
          <w:bCs/>
          <w:sz w:val="22"/>
          <w:szCs w:val="22"/>
        </w:rPr>
        <w:tab/>
      </w:r>
      <w:r w:rsidRPr="009D54AF">
        <w:rPr>
          <w:rFonts w:ascii="Arial" w:hAnsi="Arial" w:cs="Arial"/>
          <w:bCs/>
          <w:sz w:val="22"/>
          <w:szCs w:val="22"/>
        </w:rPr>
        <w:t xml:space="preserve">A number of conditions were imposed on the outline approval </w:t>
      </w:r>
      <w:r w:rsidR="00AD7E6A" w:rsidRPr="009D54AF">
        <w:rPr>
          <w:rFonts w:ascii="Arial" w:hAnsi="Arial" w:cs="Arial"/>
          <w:bCs/>
          <w:sz w:val="22"/>
          <w:szCs w:val="22"/>
        </w:rPr>
        <w:t xml:space="preserve">with two of them </w:t>
      </w:r>
      <w:r w:rsidRPr="009D54AF">
        <w:rPr>
          <w:rFonts w:ascii="Arial" w:hAnsi="Arial" w:cs="Arial"/>
          <w:bCs/>
          <w:sz w:val="22"/>
          <w:szCs w:val="22"/>
        </w:rPr>
        <w:t xml:space="preserve">requiring the submission </w:t>
      </w:r>
      <w:r w:rsidR="00AD7E6A" w:rsidRPr="009D54AF">
        <w:rPr>
          <w:rFonts w:ascii="Arial" w:hAnsi="Arial" w:cs="Arial"/>
          <w:bCs/>
          <w:sz w:val="22"/>
          <w:szCs w:val="22"/>
        </w:rPr>
        <w:t xml:space="preserve">of details at Reserved Matters stage.  These are condition 3 requiring a </w:t>
      </w:r>
      <w:r w:rsidRPr="009D54AF">
        <w:rPr>
          <w:rFonts w:ascii="Arial" w:hAnsi="Arial" w:cs="Arial"/>
          <w:sz w:val="22"/>
          <w:szCs w:val="22"/>
        </w:rPr>
        <w:t>drainage scheme and drainage management;</w:t>
      </w:r>
      <w:r w:rsidR="00AD7E6A" w:rsidRPr="009D54AF">
        <w:rPr>
          <w:rFonts w:ascii="Arial" w:hAnsi="Arial" w:cs="Arial"/>
          <w:sz w:val="22"/>
          <w:szCs w:val="22"/>
        </w:rPr>
        <w:t xml:space="preserve"> and condition 19 requiring a </w:t>
      </w:r>
      <w:r w:rsidRPr="009D54AF">
        <w:rPr>
          <w:rFonts w:ascii="Arial" w:hAnsi="Arial" w:cs="Arial"/>
          <w:sz w:val="22"/>
          <w:szCs w:val="22"/>
        </w:rPr>
        <w:t>tree surve</w:t>
      </w:r>
      <w:r w:rsidR="00AD7E6A" w:rsidRPr="009D54AF">
        <w:rPr>
          <w:rFonts w:ascii="Arial" w:hAnsi="Arial" w:cs="Arial"/>
          <w:sz w:val="22"/>
          <w:szCs w:val="22"/>
        </w:rPr>
        <w:t xml:space="preserve">y.  </w:t>
      </w:r>
      <w:r w:rsidRPr="009D54AF">
        <w:rPr>
          <w:rFonts w:ascii="Arial" w:hAnsi="Arial" w:cs="Arial"/>
          <w:bCs/>
          <w:sz w:val="22"/>
          <w:szCs w:val="22"/>
        </w:rPr>
        <w:t>Other conditions imposed are subject to a separate discharge of conditions application.</w:t>
      </w:r>
    </w:p>
    <w:p w:rsidR="004C6AF0" w:rsidRPr="009D54AF" w:rsidRDefault="004C6AF0" w:rsidP="00AD7E6A">
      <w:pPr>
        <w:autoSpaceDE w:val="0"/>
        <w:autoSpaceDN w:val="0"/>
        <w:adjustRightInd w:val="0"/>
        <w:rPr>
          <w:rFonts w:ascii="Arial" w:hAnsi="Arial" w:cs="Arial"/>
          <w:bCs/>
          <w:sz w:val="22"/>
          <w:szCs w:val="22"/>
        </w:rPr>
      </w:pPr>
    </w:p>
    <w:p w:rsidR="00E9409E" w:rsidRDefault="00BF6AD4" w:rsidP="00E9409E">
      <w:pPr>
        <w:rPr>
          <w:rFonts w:ascii="Arial" w:hAnsi="Arial" w:cs="Arial"/>
          <w:sz w:val="22"/>
          <w:szCs w:val="22"/>
        </w:rPr>
      </w:pPr>
      <w:r w:rsidRPr="009D54AF">
        <w:rPr>
          <w:rFonts w:ascii="Arial" w:hAnsi="Arial" w:cs="Arial"/>
          <w:sz w:val="22"/>
          <w:szCs w:val="22"/>
        </w:rPr>
        <w:t>1.4</w:t>
      </w:r>
      <w:r w:rsidRPr="009D54AF">
        <w:rPr>
          <w:rFonts w:ascii="Arial" w:hAnsi="Arial" w:cs="Arial"/>
          <w:sz w:val="22"/>
          <w:szCs w:val="22"/>
        </w:rPr>
        <w:tab/>
        <w:t>The details of the drainage scheme have yet to be resolved with the LLFA who ha</w:t>
      </w:r>
      <w:r w:rsidR="005D7A34">
        <w:rPr>
          <w:rFonts w:ascii="Arial" w:hAnsi="Arial" w:cs="Arial"/>
          <w:sz w:val="22"/>
          <w:szCs w:val="22"/>
        </w:rPr>
        <w:t>ve</w:t>
      </w:r>
      <w:r w:rsidRPr="009D54AF">
        <w:rPr>
          <w:rFonts w:ascii="Arial" w:hAnsi="Arial" w:cs="Arial"/>
          <w:sz w:val="22"/>
          <w:szCs w:val="22"/>
        </w:rPr>
        <w:t xml:space="preserve"> not responded</w:t>
      </w:r>
      <w:r>
        <w:rPr>
          <w:rFonts w:ascii="Arial" w:hAnsi="Arial" w:cs="Arial"/>
          <w:sz w:val="22"/>
          <w:szCs w:val="22"/>
        </w:rPr>
        <w:t xml:space="preserve"> to the amended plans at the time of compiling this report.  Any comments received will be reported either verbally at planning committee or on the update sheet.  However, the scheme is in line with what Highways England require to ensure the integrity of the M6 motorway.</w:t>
      </w:r>
    </w:p>
    <w:p w:rsidR="00BF6AD4" w:rsidRDefault="00BF6AD4" w:rsidP="00E9409E">
      <w:pPr>
        <w:rPr>
          <w:rFonts w:ascii="Arial" w:hAnsi="Arial" w:cs="Arial"/>
          <w:bCs/>
          <w:sz w:val="22"/>
          <w:szCs w:val="22"/>
        </w:rPr>
      </w:pPr>
    </w:p>
    <w:p w:rsidR="00BF6AD4" w:rsidRDefault="00BF6AD4" w:rsidP="00E9409E">
      <w:pPr>
        <w:rPr>
          <w:rFonts w:ascii="Arial" w:hAnsi="Arial" w:cs="Arial"/>
          <w:bCs/>
          <w:sz w:val="22"/>
          <w:szCs w:val="22"/>
        </w:rPr>
      </w:pPr>
      <w:r>
        <w:rPr>
          <w:rFonts w:ascii="Arial" w:hAnsi="Arial" w:cs="Arial"/>
          <w:bCs/>
          <w:sz w:val="22"/>
          <w:szCs w:val="22"/>
        </w:rPr>
        <w:t>1.5</w:t>
      </w:r>
      <w:r>
        <w:rPr>
          <w:rFonts w:ascii="Arial" w:hAnsi="Arial" w:cs="Arial"/>
          <w:bCs/>
          <w:sz w:val="22"/>
          <w:szCs w:val="22"/>
        </w:rPr>
        <w:tab/>
        <w:t>There are a number of matters to be resolved.  However, these can be done through the discharge of conditions process and therefore the application is recommended for approval subject to the imposition of conditions.</w:t>
      </w:r>
    </w:p>
    <w:p w:rsidR="00AD7E6A" w:rsidRPr="00AD7E6A" w:rsidRDefault="00AD7E6A" w:rsidP="00E9409E">
      <w:pPr>
        <w:rPr>
          <w:rFonts w:ascii="Arial" w:hAnsi="Arial" w:cs="Arial"/>
          <w:bCs/>
          <w:sz w:val="22"/>
          <w:szCs w:val="22"/>
        </w:rPr>
      </w:pPr>
    </w:p>
    <w:p w:rsidR="001C7958" w:rsidRDefault="001C7958" w:rsidP="00E9409E">
      <w:pPr>
        <w:numPr>
          <w:ilvl w:val="0"/>
          <w:numId w:val="1"/>
        </w:numPr>
        <w:ind w:left="0" w:firstLine="0"/>
        <w:rPr>
          <w:rFonts w:ascii="Arial" w:hAnsi="Arial" w:cs="Arial"/>
          <w:b/>
          <w:bCs/>
          <w:sz w:val="22"/>
          <w:szCs w:val="22"/>
          <w:u w:val="single"/>
        </w:rPr>
      </w:pPr>
      <w:r>
        <w:rPr>
          <w:rFonts w:ascii="Arial" w:hAnsi="Arial" w:cs="Arial"/>
          <w:b/>
          <w:bCs/>
          <w:sz w:val="22"/>
          <w:szCs w:val="22"/>
          <w:u w:val="single"/>
        </w:rPr>
        <w:t>Site and Surrounding Area</w:t>
      </w:r>
    </w:p>
    <w:p w:rsidR="001C7958" w:rsidRDefault="001C7958" w:rsidP="004C68A9">
      <w:pPr>
        <w:rPr>
          <w:rFonts w:ascii="Arial" w:hAnsi="Arial" w:cs="Arial"/>
          <w:sz w:val="22"/>
          <w:szCs w:val="22"/>
        </w:rPr>
      </w:pPr>
    </w:p>
    <w:p w:rsidR="0019218D" w:rsidRDefault="0019218D" w:rsidP="004C68A9">
      <w:pPr>
        <w:rPr>
          <w:rFonts w:ascii="Arial" w:hAnsi="Arial" w:cs="Arial"/>
          <w:sz w:val="22"/>
          <w:szCs w:val="22"/>
        </w:rPr>
      </w:pPr>
      <w:r>
        <w:rPr>
          <w:rFonts w:ascii="Arial" w:hAnsi="Arial" w:cs="Arial"/>
          <w:sz w:val="22"/>
          <w:szCs w:val="22"/>
        </w:rPr>
        <w:t>2.1</w:t>
      </w:r>
      <w:r>
        <w:rPr>
          <w:rFonts w:ascii="Arial" w:hAnsi="Arial" w:cs="Arial"/>
          <w:sz w:val="22"/>
          <w:szCs w:val="22"/>
        </w:rPr>
        <w:tab/>
        <w:t xml:space="preserve">The application site is 1.67ha in size and located on the eastern side of Langdale Road in Leyland.  To the east is the M6 motorway and to the west and north are residential properties.  To the south of the site are the playing fields and grounds of Runshaw College. </w:t>
      </w:r>
    </w:p>
    <w:p w:rsidR="0019218D" w:rsidRDefault="0019218D" w:rsidP="004C68A9">
      <w:pPr>
        <w:rPr>
          <w:rFonts w:ascii="Arial" w:hAnsi="Arial" w:cs="Arial"/>
          <w:sz w:val="22"/>
          <w:szCs w:val="22"/>
        </w:rPr>
      </w:pPr>
    </w:p>
    <w:p w:rsidR="0019218D" w:rsidRDefault="0019218D" w:rsidP="004C68A9">
      <w:pPr>
        <w:rPr>
          <w:rFonts w:ascii="Arial" w:hAnsi="Arial" w:cs="Arial"/>
          <w:sz w:val="22"/>
          <w:szCs w:val="22"/>
        </w:rPr>
      </w:pPr>
      <w:r>
        <w:rPr>
          <w:rFonts w:ascii="Arial" w:hAnsi="Arial" w:cs="Arial"/>
          <w:sz w:val="22"/>
          <w:szCs w:val="22"/>
        </w:rPr>
        <w:t>2.2</w:t>
      </w:r>
      <w:r>
        <w:rPr>
          <w:rFonts w:ascii="Arial" w:hAnsi="Arial" w:cs="Arial"/>
          <w:sz w:val="22"/>
          <w:szCs w:val="22"/>
        </w:rPr>
        <w:tab/>
        <w:t xml:space="preserve">The site itself was formerly part of a larger agricultural estate which was affected by the building </w:t>
      </w:r>
      <w:r w:rsidR="00F22E9D">
        <w:rPr>
          <w:rFonts w:ascii="Arial" w:hAnsi="Arial" w:cs="Arial"/>
          <w:sz w:val="22"/>
          <w:szCs w:val="22"/>
        </w:rPr>
        <w:t xml:space="preserve">of </w:t>
      </w:r>
      <w:r>
        <w:rPr>
          <w:rFonts w:ascii="Arial" w:hAnsi="Arial" w:cs="Arial"/>
          <w:sz w:val="22"/>
          <w:szCs w:val="22"/>
        </w:rPr>
        <w:t xml:space="preserve">the M6 motorway in the late 1950’s. Since its separation from the rest of the estate, the site has been mainly used as pasture land. A bridge connects the site to land on the west side of the rail line. </w:t>
      </w:r>
    </w:p>
    <w:p w:rsidR="0019218D" w:rsidRDefault="0019218D" w:rsidP="004C68A9">
      <w:pPr>
        <w:rPr>
          <w:rFonts w:ascii="Arial" w:hAnsi="Arial" w:cs="Arial"/>
          <w:sz w:val="22"/>
          <w:szCs w:val="22"/>
        </w:rPr>
      </w:pPr>
    </w:p>
    <w:p w:rsidR="0019218D" w:rsidRDefault="0019218D" w:rsidP="004C68A9">
      <w:pPr>
        <w:rPr>
          <w:rFonts w:ascii="Arial" w:hAnsi="Arial" w:cs="Arial"/>
          <w:sz w:val="22"/>
          <w:szCs w:val="22"/>
        </w:rPr>
      </w:pPr>
      <w:r>
        <w:rPr>
          <w:rFonts w:ascii="Arial" w:hAnsi="Arial" w:cs="Arial"/>
          <w:sz w:val="22"/>
          <w:szCs w:val="22"/>
        </w:rPr>
        <w:t>2.3</w:t>
      </w:r>
      <w:r>
        <w:rPr>
          <w:rFonts w:ascii="Arial" w:hAnsi="Arial" w:cs="Arial"/>
          <w:sz w:val="22"/>
          <w:szCs w:val="22"/>
        </w:rPr>
        <w:tab/>
        <w:t xml:space="preserve">The site is relatively flat, with a slight fall from north to south. The embankment to the M6 rises from 0.5m above the site at the south east corner, up to 4m above at the north east corner. A number of trees are located within the fenced embankment area. </w:t>
      </w:r>
    </w:p>
    <w:p w:rsidR="0019218D" w:rsidRDefault="0019218D" w:rsidP="004C68A9">
      <w:pPr>
        <w:rPr>
          <w:rFonts w:ascii="Arial" w:hAnsi="Arial" w:cs="Arial"/>
          <w:sz w:val="22"/>
          <w:szCs w:val="22"/>
        </w:rPr>
      </w:pPr>
    </w:p>
    <w:p w:rsidR="0019218D" w:rsidRPr="001B0380" w:rsidRDefault="0019218D" w:rsidP="0003215C">
      <w:pPr>
        <w:rPr>
          <w:rFonts w:ascii="Arial" w:hAnsi="Arial" w:cs="Arial"/>
          <w:color w:val="FF0000"/>
          <w:sz w:val="22"/>
          <w:szCs w:val="22"/>
        </w:rPr>
      </w:pPr>
      <w:r>
        <w:rPr>
          <w:rFonts w:ascii="Arial" w:hAnsi="Arial" w:cs="Arial"/>
          <w:sz w:val="22"/>
          <w:szCs w:val="22"/>
        </w:rPr>
        <w:t>2.4</w:t>
      </w:r>
      <w:r>
        <w:rPr>
          <w:rFonts w:ascii="Arial" w:hAnsi="Arial" w:cs="Arial"/>
          <w:sz w:val="22"/>
          <w:szCs w:val="22"/>
        </w:rPr>
        <w:tab/>
        <w:t>Immediately to the west of the application site i</w:t>
      </w:r>
      <w:r w:rsidR="001B0380">
        <w:rPr>
          <w:rFonts w:ascii="Arial" w:hAnsi="Arial" w:cs="Arial"/>
          <w:sz w:val="22"/>
          <w:szCs w:val="22"/>
        </w:rPr>
        <w:t>s</w:t>
      </w:r>
      <w:r>
        <w:rPr>
          <w:rFonts w:ascii="Arial" w:hAnsi="Arial" w:cs="Arial"/>
          <w:sz w:val="22"/>
          <w:szCs w:val="22"/>
        </w:rPr>
        <w:t xml:space="preserve"> a small wooded area which does not form part of the application site</w:t>
      </w:r>
      <w:r w:rsidR="006637F1">
        <w:rPr>
          <w:rFonts w:ascii="Arial" w:hAnsi="Arial" w:cs="Arial"/>
          <w:sz w:val="22"/>
          <w:szCs w:val="22"/>
        </w:rPr>
        <w:t xml:space="preserve"> boundary although it is within the same ownership</w:t>
      </w:r>
      <w:r>
        <w:rPr>
          <w:rFonts w:ascii="Arial" w:hAnsi="Arial" w:cs="Arial"/>
          <w:sz w:val="22"/>
          <w:szCs w:val="22"/>
        </w:rPr>
        <w:t xml:space="preserve">. </w:t>
      </w:r>
    </w:p>
    <w:p w:rsidR="00411D57" w:rsidRDefault="00411D57" w:rsidP="004C68A9">
      <w:pPr>
        <w:rPr>
          <w:rFonts w:ascii="Arial" w:hAnsi="Arial" w:cs="Arial"/>
          <w:sz w:val="22"/>
          <w:szCs w:val="22"/>
        </w:rPr>
      </w:pPr>
    </w:p>
    <w:p w:rsidR="001C7958" w:rsidRDefault="001C7958" w:rsidP="00D03F3D">
      <w:pPr>
        <w:numPr>
          <w:ilvl w:val="0"/>
          <w:numId w:val="1"/>
        </w:numPr>
        <w:ind w:left="0" w:firstLine="0"/>
        <w:rPr>
          <w:rFonts w:ascii="Arial" w:hAnsi="Arial" w:cs="Arial"/>
          <w:b/>
          <w:bCs/>
          <w:sz w:val="22"/>
          <w:szCs w:val="22"/>
          <w:u w:val="single"/>
        </w:rPr>
      </w:pPr>
      <w:r>
        <w:rPr>
          <w:rFonts w:ascii="Arial" w:hAnsi="Arial" w:cs="Arial"/>
          <w:b/>
          <w:bCs/>
          <w:sz w:val="22"/>
          <w:szCs w:val="22"/>
          <w:u w:val="single"/>
        </w:rPr>
        <w:t>Planning History</w:t>
      </w:r>
    </w:p>
    <w:p w:rsidR="001C7958" w:rsidRDefault="001C7958" w:rsidP="004C68A9">
      <w:pPr>
        <w:rPr>
          <w:rFonts w:ascii="Arial" w:hAnsi="Arial" w:cs="Arial"/>
          <w:sz w:val="22"/>
          <w:szCs w:val="22"/>
        </w:rPr>
      </w:pPr>
    </w:p>
    <w:p w:rsidR="00E33AD4" w:rsidRDefault="00ED21C7" w:rsidP="0003215C">
      <w:pPr>
        <w:rPr>
          <w:rFonts w:ascii="Arial" w:hAnsi="Arial" w:cs="Arial"/>
          <w:sz w:val="22"/>
          <w:szCs w:val="22"/>
        </w:rPr>
      </w:pPr>
      <w:r>
        <w:rPr>
          <w:rFonts w:ascii="Arial" w:hAnsi="Arial" w:cs="Arial"/>
          <w:sz w:val="22"/>
          <w:szCs w:val="22"/>
        </w:rPr>
        <w:t>3.1</w:t>
      </w:r>
      <w:r>
        <w:rPr>
          <w:rFonts w:ascii="Arial" w:hAnsi="Arial" w:cs="Arial"/>
          <w:sz w:val="22"/>
          <w:szCs w:val="22"/>
        </w:rPr>
        <w:tab/>
      </w:r>
      <w:r w:rsidR="00E33AD4">
        <w:rPr>
          <w:rFonts w:ascii="Arial" w:hAnsi="Arial" w:cs="Arial"/>
          <w:sz w:val="22"/>
          <w:szCs w:val="22"/>
        </w:rPr>
        <w:t>During the course of pre-application discussions</w:t>
      </w:r>
      <w:r w:rsidR="00F22E9D">
        <w:rPr>
          <w:rFonts w:ascii="Arial" w:hAnsi="Arial" w:cs="Arial"/>
          <w:sz w:val="22"/>
          <w:szCs w:val="22"/>
        </w:rPr>
        <w:t>, prior to the submission of the outline application</w:t>
      </w:r>
      <w:r w:rsidR="00E33AD4">
        <w:rPr>
          <w:rFonts w:ascii="Arial" w:hAnsi="Arial" w:cs="Arial"/>
          <w:sz w:val="22"/>
          <w:szCs w:val="22"/>
        </w:rPr>
        <w:t xml:space="preserve">, it became apparent that a drafting error had been made in terms of the identification of the application site on the Local Plan Policies Map.  The site was shown as being allocated under Policy G7: Green Infrastructure whereas it should have been shown being allocated under Policy B1:  Existing Built Up Areas. The woodland area between the site and Langdale Road was correctly shown as being subject to Policy G7. </w:t>
      </w:r>
    </w:p>
    <w:p w:rsidR="00E33AD4" w:rsidRDefault="00E33AD4" w:rsidP="004C68A9">
      <w:pPr>
        <w:rPr>
          <w:rFonts w:ascii="Arial" w:hAnsi="Arial" w:cs="Arial"/>
          <w:sz w:val="22"/>
          <w:szCs w:val="22"/>
        </w:rPr>
      </w:pPr>
    </w:p>
    <w:p w:rsidR="00E33AD4" w:rsidRDefault="00ED21C7" w:rsidP="0003215C">
      <w:pPr>
        <w:rPr>
          <w:rFonts w:ascii="Arial" w:hAnsi="Arial" w:cs="Arial"/>
          <w:sz w:val="22"/>
          <w:szCs w:val="22"/>
        </w:rPr>
      </w:pPr>
      <w:r>
        <w:rPr>
          <w:rFonts w:ascii="Arial" w:hAnsi="Arial" w:cs="Arial"/>
          <w:sz w:val="22"/>
          <w:szCs w:val="22"/>
        </w:rPr>
        <w:lastRenderedPageBreak/>
        <w:t>3.2</w:t>
      </w:r>
      <w:r>
        <w:rPr>
          <w:rFonts w:ascii="Arial" w:hAnsi="Arial" w:cs="Arial"/>
          <w:sz w:val="22"/>
          <w:szCs w:val="22"/>
        </w:rPr>
        <w:tab/>
      </w:r>
      <w:r w:rsidR="00E33AD4" w:rsidRPr="00E33AD4">
        <w:rPr>
          <w:rFonts w:ascii="Arial" w:hAnsi="Arial" w:cs="Arial"/>
          <w:sz w:val="22"/>
          <w:szCs w:val="22"/>
        </w:rPr>
        <w:t>Outline application 07/2018/0334/OUT for a residential development (14 dwellings) with associated access road, earth bund and the erection of 2.5m high boundary fence to the eastern side of the site</w:t>
      </w:r>
      <w:r w:rsidR="00E33AD4">
        <w:rPr>
          <w:rFonts w:ascii="Arial" w:hAnsi="Arial" w:cs="Arial"/>
          <w:sz w:val="22"/>
          <w:szCs w:val="22"/>
        </w:rPr>
        <w:t xml:space="preserve"> was approved 16 May 2019.</w:t>
      </w:r>
    </w:p>
    <w:p w:rsidR="004A72D2" w:rsidRDefault="004A72D2" w:rsidP="004C68A9">
      <w:pPr>
        <w:rPr>
          <w:rFonts w:ascii="Arial" w:hAnsi="Arial" w:cs="Arial"/>
          <w:sz w:val="22"/>
          <w:szCs w:val="22"/>
        </w:rPr>
      </w:pPr>
    </w:p>
    <w:p w:rsidR="004A72D2" w:rsidRDefault="004A72D2" w:rsidP="0003215C">
      <w:pPr>
        <w:rPr>
          <w:rFonts w:ascii="Arial" w:hAnsi="Arial" w:cs="Arial"/>
          <w:sz w:val="22"/>
          <w:szCs w:val="22"/>
        </w:rPr>
      </w:pPr>
      <w:r>
        <w:rPr>
          <w:rFonts w:ascii="Arial" w:hAnsi="Arial" w:cs="Arial"/>
          <w:sz w:val="22"/>
          <w:szCs w:val="22"/>
        </w:rPr>
        <w:t>3.3</w:t>
      </w:r>
      <w:r>
        <w:rPr>
          <w:rFonts w:ascii="Arial" w:hAnsi="Arial" w:cs="Arial"/>
          <w:sz w:val="22"/>
          <w:szCs w:val="22"/>
        </w:rPr>
        <w:tab/>
      </w:r>
      <w:r w:rsidRPr="004A72D2">
        <w:rPr>
          <w:rFonts w:ascii="Arial" w:hAnsi="Arial" w:cs="Arial"/>
          <w:sz w:val="22"/>
          <w:szCs w:val="22"/>
        </w:rPr>
        <w:t>07/2020/00474/DIS</w:t>
      </w:r>
      <w:r>
        <w:rPr>
          <w:rFonts w:ascii="Arial" w:hAnsi="Arial" w:cs="Arial"/>
          <w:sz w:val="22"/>
          <w:szCs w:val="22"/>
        </w:rPr>
        <w:t xml:space="preserve"> </w:t>
      </w:r>
      <w:r w:rsidRPr="004A72D2">
        <w:rPr>
          <w:rFonts w:ascii="Arial" w:hAnsi="Arial" w:cs="Arial"/>
          <w:sz w:val="22"/>
          <w:szCs w:val="22"/>
        </w:rPr>
        <w:t>Submission of details of conditions 3 (Surface water drainage) 5 (Sustainable drainage) 8 (Dust management plan) 9 (Site compound/storage yard) 12 (Piling) 13 (Desk study) 18 (Invasive plants method statement) 20 (Tree protection plan) 22 (Highway improvement works) pursuant to planning permission 07/2018/0334/OUT dated 16/05/19</w:t>
      </w:r>
      <w:r w:rsidR="00BF6AD4">
        <w:rPr>
          <w:rFonts w:ascii="Arial" w:hAnsi="Arial" w:cs="Arial"/>
          <w:sz w:val="22"/>
          <w:szCs w:val="22"/>
        </w:rPr>
        <w:t>.  Condition 8 has been partially approved but can only be fully discharged on completion of the development; conditions 9, 12 18, 20, 22 have all been discharged; and conditions 3, 5 and 12 are</w:t>
      </w:r>
      <w:r w:rsidR="00E9409E">
        <w:rPr>
          <w:rFonts w:ascii="Arial" w:hAnsi="Arial" w:cs="Arial"/>
          <w:sz w:val="22"/>
          <w:szCs w:val="22"/>
        </w:rPr>
        <w:t xml:space="preserve"> currently pending</w:t>
      </w:r>
      <w:r w:rsidR="00BF6AD4">
        <w:rPr>
          <w:rFonts w:ascii="Arial" w:hAnsi="Arial" w:cs="Arial"/>
          <w:sz w:val="22"/>
          <w:szCs w:val="22"/>
        </w:rPr>
        <w:t>.</w:t>
      </w:r>
    </w:p>
    <w:p w:rsidR="00E33AD4" w:rsidRDefault="00E33AD4" w:rsidP="004C68A9">
      <w:pPr>
        <w:rPr>
          <w:rFonts w:ascii="Arial" w:hAnsi="Arial" w:cs="Arial"/>
          <w:sz w:val="22"/>
          <w:szCs w:val="22"/>
        </w:rPr>
      </w:pPr>
    </w:p>
    <w:p w:rsidR="001C7958" w:rsidRDefault="001C7958" w:rsidP="00D03F3D">
      <w:pPr>
        <w:numPr>
          <w:ilvl w:val="0"/>
          <w:numId w:val="1"/>
        </w:numPr>
        <w:ind w:left="0" w:firstLine="0"/>
        <w:rPr>
          <w:rFonts w:ascii="Arial" w:hAnsi="Arial" w:cs="Arial"/>
          <w:b/>
          <w:bCs/>
          <w:sz w:val="22"/>
          <w:szCs w:val="22"/>
          <w:u w:val="single"/>
        </w:rPr>
      </w:pPr>
      <w:r>
        <w:rPr>
          <w:rFonts w:ascii="Arial" w:hAnsi="Arial" w:cs="Arial"/>
          <w:b/>
          <w:bCs/>
          <w:sz w:val="22"/>
          <w:szCs w:val="22"/>
          <w:u w:val="single"/>
        </w:rPr>
        <w:t>Proposal</w:t>
      </w:r>
    </w:p>
    <w:p w:rsidR="001C7958" w:rsidRDefault="001C7958" w:rsidP="004C68A9">
      <w:pPr>
        <w:rPr>
          <w:rFonts w:ascii="Arial" w:hAnsi="Arial" w:cs="Arial"/>
          <w:b/>
          <w:bCs/>
          <w:sz w:val="22"/>
          <w:szCs w:val="22"/>
          <w:u w:val="single"/>
        </w:rPr>
      </w:pPr>
    </w:p>
    <w:p w:rsidR="003F3C0E" w:rsidRDefault="00ED21C7" w:rsidP="0003215C">
      <w:pPr>
        <w:rPr>
          <w:rFonts w:ascii="Arial" w:hAnsi="Arial" w:cs="Arial"/>
          <w:bCs/>
          <w:sz w:val="22"/>
          <w:szCs w:val="22"/>
        </w:rPr>
      </w:pPr>
      <w:r>
        <w:rPr>
          <w:rFonts w:ascii="Arial" w:hAnsi="Arial" w:cs="Arial"/>
          <w:bCs/>
          <w:sz w:val="22"/>
          <w:szCs w:val="22"/>
        </w:rPr>
        <w:t>4.1</w:t>
      </w:r>
      <w:r>
        <w:rPr>
          <w:rFonts w:ascii="Arial" w:hAnsi="Arial" w:cs="Arial"/>
          <w:bCs/>
          <w:sz w:val="22"/>
          <w:szCs w:val="22"/>
        </w:rPr>
        <w:tab/>
      </w:r>
      <w:r w:rsidR="00E33AD4">
        <w:rPr>
          <w:rFonts w:ascii="Arial" w:hAnsi="Arial" w:cs="Arial"/>
          <w:bCs/>
          <w:sz w:val="22"/>
          <w:szCs w:val="22"/>
        </w:rPr>
        <w:t xml:space="preserve">This </w:t>
      </w:r>
      <w:r w:rsidR="00E33AD4" w:rsidRPr="00E33AD4">
        <w:rPr>
          <w:rFonts w:ascii="Arial" w:hAnsi="Arial" w:cs="Arial"/>
          <w:bCs/>
          <w:sz w:val="22"/>
          <w:szCs w:val="22"/>
        </w:rPr>
        <w:t xml:space="preserve">Reserved </w:t>
      </w:r>
      <w:r w:rsidR="00E33AD4">
        <w:rPr>
          <w:rFonts w:ascii="Arial" w:hAnsi="Arial" w:cs="Arial"/>
          <w:bCs/>
          <w:sz w:val="22"/>
          <w:szCs w:val="22"/>
        </w:rPr>
        <w:t>M</w:t>
      </w:r>
      <w:r w:rsidR="00E33AD4" w:rsidRPr="00E33AD4">
        <w:rPr>
          <w:rFonts w:ascii="Arial" w:hAnsi="Arial" w:cs="Arial"/>
          <w:bCs/>
          <w:sz w:val="22"/>
          <w:szCs w:val="22"/>
        </w:rPr>
        <w:t>atters application</w:t>
      </w:r>
      <w:r w:rsidR="00E33AD4">
        <w:rPr>
          <w:rFonts w:ascii="Arial" w:hAnsi="Arial" w:cs="Arial"/>
          <w:bCs/>
          <w:sz w:val="22"/>
          <w:szCs w:val="22"/>
        </w:rPr>
        <w:t xml:space="preserve"> seeks approval of the</w:t>
      </w:r>
      <w:r w:rsidR="00E33AD4" w:rsidRPr="00E33AD4">
        <w:rPr>
          <w:rFonts w:ascii="Arial" w:hAnsi="Arial" w:cs="Arial"/>
          <w:bCs/>
          <w:sz w:val="22"/>
          <w:szCs w:val="22"/>
        </w:rPr>
        <w:t xml:space="preserve"> layout, scale, appearance and landscaping</w:t>
      </w:r>
      <w:r w:rsidR="00E33AD4">
        <w:rPr>
          <w:rFonts w:ascii="Arial" w:hAnsi="Arial" w:cs="Arial"/>
          <w:bCs/>
          <w:sz w:val="22"/>
          <w:szCs w:val="22"/>
        </w:rPr>
        <w:t xml:space="preserve"> of the proposed development of 14</w:t>
      </w:r>
      <w:r w:rsidR="00CA4405">
        <w:rPr>
          <w:rFonts w:ascii="Arial" w:hAnsi="Arial" w:cs="Arial"/>
          <w:bCs/>
          <w:sz w:val="22"/>
          <w:szCs w:val="22"/>
        </w:rPr>
        <w:t xml:space="preserve"> detached </w:t>
      </w:r>
      <w:r w:rsidR="00E33AD4">
        <w:rPr>
          <w:rFonts w:ascii="Arial" w:hAnsi="Arial" w:cs="Arial"/>
          <w:bCs/>
          <w:sz w:val="22"/>
          <w:szCs w:val="22"/>
        </w:rPr>
        <w:t>dwelling</w:t>
      </w:r>
      <w:r w:rsidR="00884207">
        <w:rPr>
          <w:rFonts w:ascii="Arial" w:hAnsi="Arial" w:cs="Arial"/>
          <w:bCs/>
          <w:sz w:val="22"/>
          <w:szCs w:val="22"/>
        </w:rPr>
        <w:t xml:space="preserve">s, </w:t>
      </w:r>
      <w:r w:rsidR="003F3C0E">
        <w:rPr>
          <w:rFonts w:ascii="Arial" w:hAnsi="Arial" w:cs="Arial"/>
          <w:bCs/>
          <w:sz w:val="22"/>
          <w:szCs w:val="22"/>
        </w:rPr>
        <w:t>as follows:</w:t>
      </w:r>
    </w:p>
    <w:p w:rsidR="003F3C0E" w:rsidRDefault="003F3C0E" w:rsidP="004C68A9">
      <w:pPr>
        <w:rPr>
          <w:rFonts w:ascii="Arial" w:hAnsi="Arial" w:cs="Arial"/>
          <w:bCs/>
          <w:sz w:val="22"/>
          <w:szCs w:val="22"/>
        </w:rPr>
      </w:pPr>
    </w:p>
    <w:p w:rsidR="003F3C0E" w:rsidRPr="00CA4405" w:rsidRDefault="00CA4405" w:rsidP="009D54AF">
      <w:pPr>
        <w:numPr>
          <w:ilvl w:val="0"/>
          <w:numId w:val="6"/>
        </w:numPr>
        <w:rPr>
          <w:rFonts w:ascii="Arial" w:hAnsi="Arial" w:cs="Arial"/>
          <w:bCs/>
          <w:sz w:val="22"/>
          <w:szCs w:val="22"/>
        </w:rPr>
      </w:pPr>
      <w:r w:rsidRPr="00CA4405">
        <w:rPr>
          <w:rFonts w:ascii="Arial" w:hAnsi="Arial" w:cs="Arial"/>
          <w:bCs/>
          <w:sz w:val="22"/>
          <w:szCs w:val="22"/>
        </w:rPr>
        <w:t>Plot 1</w:t>
      </w:r>
      <w:r>
        <w:rPr>
          <w:rFonts w:ascii="Arial" w:hAnsi="Arial" w:cs="Arial"/>
          <w:bCs/>
          <w:sz w:val="22"/>
          <w:szCs w:val="22"/>
        </w:rPr>
        <w:t xml:space="preserve"> – Lytham housetype, a 2-storey, 4-bed dwelling with detached single garage</w:t>
      </w:r>
    </w:p>
    <w:p w:rsidR="00CA4405" w:rsidRPr="00CA4405" w:rsidRDefault="00CA4405" w:rsidP="009D54AF">
      <w:pPr>
        <w:numPr>
          <w:ilvl w:val="0"/>
          <w:numId w:val="6"/>
        </w:numPr>
        <w:rPr>
          <w:rFonts w:ascii="Arial" w:hAnsi="Arial" w:cs="Arial"/>
          <w:bCs/>
          <w:sz w:val="22"/>
          <w:szCs w:val="22"/>
        </w:rPr>
      </w:pPr>
      <w:r w:rsidRPr="00CA4405">
        <w:rPr>
          <w:rFonts w:ascii="Arial" w:hAnsi="Arial" w:cs="Arial"/>
          <w:bCs/>
          <w:sz w:val="22"/>
          <w:szCs w:val="22"/>
        </w:rPr>
        <w:t>Plot 2</w:t>
      </w:r>
      <w:r>
        <w:rPr>
          <w:rFonts w:ascii="Arial" w:hAnsi="Arial" w:cs="Arial"/>
          <w:bCs/>
          <w:sz w:val="22"/>
          <w:szCs w:val="22"/>
        </w:rPr>
        <w:t xml:space="preserve"> – </w:t>
      </w:r>
      <w:proofErr w:type="spellStart"/>
      <w:r>
        <w:rPr>
          <w:rFonts w:ascii="Arial" w:hAnsi="Arial" w:cs="Arial"/>
          <w:bCs/>
          <w:sz w:val="22"/>
          <w:szCs w:val="22"/>
        </w:rPr>
        <w:t>Croston</w:t>
      </w:r>
      <w:proofErr w:type="spellEnd"/>
      <w:r>
        <w:rPr>
          <w:rFonts w:ascii="Arial" w:hAnsi="Arial" w:cs="Arial"/>
          <w:bCs/>
          <w:sz w:val="22"/>
          <w:szCs w:val="22"/>
        </w:rPr>
        <w:t xml:space="preserve"> plus housetype, a 2 ½ -</w:t>
      </w:r>
      <w:r w:rsidR="00E24DEE">
        <w:rPr>
          <w:rFonts w:ascii="Arial" w:hAnsi="Arial" w:cs="Arial"/>
          <w:bCs/>
          <w:sz w:val="22"/>
          <w:szCs w:val="22"/>
        </w:rPr>
        <w:t xml:space="preserve"> </w:t>
      </w:r>
      <w:r>
        <w:rPr>
          <w:rFonts w:ascii="Arial" w:hAnsi="Arial" w:cs="Arial"/>
          <w:bCs/>
          <w:sz w:val="22"/>
          <w:szCs w:val="22"/>
        </w:rPr>
        <w:t>storey with accommodation in the roof space, 4-bed with playroom and study and detached double garage</w:t>
      </w:r>
    </w:p>
    <w:p w:rsidR="00CA4405" w:rsidRPr="00CA4405" w:rsidRDefault="00CA4405" w:rsidP="009D54AF">
      <w:pPr>
        <w:numPr>
          <w:ilvl w:val="0"/>
          <w:numId w:val="6"/>
        </w:numPr>
        <w:rPr>
          <w:rFonts w:ascii="Arial" w:hAnsi="Arial" w:cs="Arial"/>
          <w:bCs/>
          <w:sz w:val="22"/>
          <w:szCs w:val="22"/>
        </w:rPr>
      </w:pPr>
      <w:r w:rsidRPr="00CA4405">
        <w:rPr>
          <w:rFonts w:ascii="Arial" w:hAnsi="Arial" w:cs="Arial"/>
          <w:bCs/>
          <w:sz w:val="22"/>
          <w:szCs w:val="22"/>
        </w:rPr>
        <w:t>Plot 3</w:t>
      </w:r>
      <w:r>
        <w:rPr>
          <w:rFonts w:ascii="Arial" w:hAnsi="Arial" w:cs="Arial"/>
          <w:bCs/>
          <w:sz w:val="22"/>
          <w:szCs w:val="22"/>
        </w:rPr>
        <w:t xml:space="preserve"> – </w:t>
      </w:r>
      <w:r w:rsidR="00E24DEE">
        <w:rPr>
          <w:rFonts w:ascii="Arial" w:hAnsi="Arial" w:cs="Arial"/>
          <w:bCs/>
          <w:sz w:val="22"/>
          <w:szCs w:val="22"/>
        </w:rPr>
        <w:t xml:space="preserve">Eccleston plus housetype, a </w:t>
      </w:r>
      <w:r>
        <w:rPr>
          <w:rFonts w:ascii="Arial" w:hAnsi="Arial" w:cs="Arial"/>
          <w:bCs/>
          <w:sz w:val="22"/>
          <w:szCs w:val="22"/>
        </w:rPr>
        <w:t>2 ½ -storey, with accommodation in roof space with 4-beds, hobbies room and playroom and dressing room with attached double garage with accommodation over.</w:t>
      </w:r>
    </w:p>
    <w:p w:rsidR="00CA4405" w:rsidRPr="00CA4405" w:rsidRDefault="00CA4405" w:rsidP="009D54AF">
      <w:pPr>
        <w:numPr>
          <w:ilvl w:val="0"/>
          <w:numId w:val="6"/>
        </w:numPr>
        <w:rPr>
          <w:rFonts w:ascii="Arial" w:hAnsi="Arial" w:cs="Arial"/>
          <w:bCs/>
          <w:sz w:val="22"/>
          <w:szCs w:val="22"/>
        </w:rPr>
      </w:pPr>
      <w:r w:rsidRPr="00CA4405">
        <w:rPr>
          <w:rFonts w:ascii="Arial" w:hAnsi="Arial" w:cs="Arial"/>
          <w:bCs/>
          <w:sz w:val="22"/>
          <w:szCs w:val="22"/>
        </w:rPr>
        <w:t>Plot 4</w:t>
      </w:r>
      <w:r>
        <w:rPr>
          <w:rFonts w:ascii="Arial" w:hAnsi="Arial" w:cs="Arial"/>
          <w:bCs/>
          <w:sz w:val="22"/>
          <w:szCs w:val="22"/>
        </w:rPr>
        <w:t xml:space="preserve"> – Worden Plus 2-storey with accommodation in roof space with 4 bedrooms and a playroom and study with integral double garage</w:t>
      </w:r>
    </w:p>
    <w:p w:rsidR="00CA4405" w:rsidRPr="00CA4405" w:rsidRDefault="00CA4405" w:rsidP="009D54AF">
      <w:pPr>
        <w:numPr>
          <w:ilvl w:val="0"/>
          <w:numId w:val="6"/>
        </w:numPr>
        <w:rPr>
          <w:rFonts w:ascii="Arial" w:hAnsi="Arial" w:cs="Arial"/>
          <w:bCs/>
          <w:sz w:val="22"/>
          <w:szCs w:val="22"/>
        </w:rPr>
      </w:pPr>
      <w:r w:rsidRPr="00CA4405">
        <w:rPr>
          <w:rFonts w:ascii="Arial" w:hAnsi="Arial" w:cs="Arial"/>
          <w:bCs/>
          <w:sz w:val="22"/>
          <w:szCs w:val="22"/>
        </w:rPr>
        <w:t>Plot 5</w:t>
      </w:r>
      <w:r w:rsidR="00E24DEE">
        <w:rPr>
          <w:rFonts w:ascii="Arial" w:hAnsi="Arial" w:cs="Arial"/>
          <w:bCs/>
          <w:sz w:val="22"/>
          <w:szCs w:val="22"/>
        </w:rPr>
        <w:t xml:space="preserve"> – Fairhaven Plus, a 2 ½ storey with accommodation in roof space with 4 bedrooms playroom and study with detached single garage</w:t>
      </w:r>
      <w:r>
        <w:rPr>
          <w:rFonts w:ascii="Arial" w:hAnsi="Arial" w:cs="Arial"/>
          <w:bCs/>
          <w:sz w:val="22"/>
          <w:szCs w:val="22"/>
        </w:rPr>
        <w:t xml:space="preserve"> </w:t>
      </w:r>
    </w:p>
    <w:p w:rsidR="00E24DEE" w:rsidRPr="00CA4405" w:rsidRDefault="00CA4405" w:rsidP="009D54AF">
      <w:pPr>
        <w:numPr>
          <w:ilvl w:val="0"/>
          <w:numId w:val="6"/>
        </w:numPr>
        <w:rPr>
          <w:rFonts w:ascii="Arial" w:hAnsi="Arial" w:cs="Arial"/>
          <w:bCs/>
          <w:sz w:val="22"/>
          <w:szCs w:val="22"/>
        </w:rPr>
      </w:pPr>
      <w:r w:rsidRPr="00CA4405">
        <w:rPr>
          <w:rFonts w:ascii="Arial" w:hAnsi="Arial" w:cs="Arial"/>
          <w:bCs/>
          <w:sz w:val="22"/>
          <w:szCs w:val="22"/>
        </w:rPr>
        <w:t>Plot 6</w:t>
      </w:r>
      <w:r w:rsidR="00E24DEE">
        <w:rPr>
          <w:rFonts w:ascii="Arial" w:hAnsi="Arial" w:cs="Arial"/>
          <w:bCs/>
          <w:sz w:val="22"/>
          <w:szCs w:val="22"/>
        </w:rPr>
        <w:t xml:space="preserve"> – Lytham Plus housetype, a 2 ½ storey with accommodation in roof space and rear dormer, 4 bedrooms, hobbies and playroom with detached single garage</w:t>
      </w:r>
    </w:p>
    <w:p w:rsidR="00CA4405" w:rsidRPr="00CA4405" w:rsidRDefault="00CA4405" w:rsidP="009D54AF">
      <w:pPr>
        <w:numPr>
          <w:ilvl w:val="0"/>
          <w:numId w:val="6"/>
        </w:numPr>
        <w:rPr>
          <w:rFonts w:ascii="Arial" w:hAnsi="Arial" w:cs="Arial"/>
          <w:bCs/>
          <w:sz w:val="22"/>
          <w:szCs w:val="22"/>
        </w:rPr>
      </w:pPr>
      <w:r w:rsidRPr="00CA4405">
        <w:rPr>
          <w:rFonts w:ascii="Arial" w:hAnsi="Arial" w:cs="Arial"/>
          <w:bCs/>
          <w:sz w:val="22"/>
          <w:szCs w:val="22"/>
        </w:rPr>
        <w:t>Plot 7</w:t>
      </w:r>
      <w:r w:rsidR="00E24DEE">
        <w:rPr>
          <w:rFonts w:ascii="Arial" w:hAnsi="Arial" w:cs="Arial"/>
          <w:bCs/>
          <w:sz w:val="22"/>
          <w:szCs w:val="22"/>
        </w:rPr>
        <w:t xml:space="preserve"> – Eccleston plus housetype, a 2 ½ -storey, with accommodation in roof space with 4-beds, hobbies room and playroom and dressing room with detached single garage</w:t>
      </w:r>
    </w:p>
    <w:p w:rsidR="00CA4405" w:rsidRPr="00CA4405" w:rsidRDefault="00CA4405" w:rsidP="009D54AF">
      <w:pPr>
        <w:numPr>
          <w:ilvl w:val="0"/>
          <w:numId w:val="6"/>
        </w:numPr>
        <w:rPr>
          <w:rFonts w:ascii="Arial" w:hAnsi="Arial" w:cs="Arial"/>
          <w:bCs/>
          <w:sz w:val="22"/>
          <w:szCs w:val="22"/>
        </w:rPr>
      </w:pPr>
      <w:r w:rsidRPr="00CA4405">
        <w:rPr>
          <w:rFonts w:ascii="Arial" w:hAnsi="Arial" w:cs="Arial"/>
          <w:bCs/>
          <w:sz w:val="22"/>
          <w:szCs w:val="22"/>
        </w:rPr>
        <w:t>Plot 8</w:t>
      </w:r>
      <w:r w:rsidR="00E24DEE">
        <w:rPr>
          <w:rFonts w:ascii="Arial" w:hAnsi="Arial" w:cs="Arial"/>
          <w:bCs/>
          <w:sz w:val="22"/>
          <w:szCs w:val="22"/>
        </w:rPr>
        <w:t xml:space="preserve"> – Fairhaven Plus housetype, a 2 ½ storey with accommodation in roof space, 4-bedrooms with playroom and study and a detached single garage.</w:t>
      </w:r>
    </w:p>
    <w:p w:rsidR="00CA4405" w:rsidRDefault="00CA4405" w:rsidP="009D54AF">
      <w:pPr>
        <w:numPr>
          <w:ilvl w:val="0"/>
          <w:numId w:val="6"/>
        </w:numPr>
        <w:rPr>
          <w:rFonts w:ascii="Arial" w:hAnsi="Arial" w:cs="Arial"/>
          <w:bCs/>
          <w:sz w:val="22"/>
          <w:szCs w:val="22"/>
        </w:rPr>
      </w:pPr>
      <w:r w:rsidRPr="00CA4405">
        <w:rPr>
          <w:rFonts w:ascii="Arial" w:hAnsi="Arial" w:cs="Arial"/>
          <w:bCs/>
          <w:sz w:val="22"/>
          <w:szCs w:val="22"/>
        </w:rPr>
        <w:t>Plot 9</w:t>
      </w:r>
      <w:r w:rsidR="00E24DEE">
        <w:rPr>
          <w:rFonts w:ascii="Arial" w:hAnsi="Arial" w:cs="Arial"/>
          <w:bCs/>
          <w:sz w:val="22"/>
          <w:szCs w:val="22"/>
        </w:rPr>
        <w:t xml:space="preserve"> – </w:t>
      </w:r>
      <w:proofErr w:type="spellStart"/>
      <w:r w:rsidR="00E24DEE">
        <w:rPr>
          <w:rFonts w:ascii="Arial" w:hAnsi="Arial" w:cs="Arial"/>
          <w:bCs/>
          <w:sz w:val="22"/>
          <w:szCs w:val="22"/>
        </w:rPr>
        <w:t>Croston</w:t>
      </w:r>
      <w:proofErr w:type="spellEnd"/>
      <w:r w:rsidR="00E24DEE">
        <w:rPr>
          <w:rFonts w:ascii="Arial" w:hAnsi="Arial" w:cs="Arial"/>
          <w:bCs/>
          <w:sz w:val="22"/>
          <w:szCs w:val="22"/>
        </w:rPr>
        <w:t xml:space="preserve"> Plus housetype, a 2 ½ storey with 4-bedrooms, a playroom and study and detached single garage</w:t>
      </w:r>
    </w:p>
    <w:p w:rsidR="00CA4405" w:rsidRPr="00CA4405" w:rsidRDefault="00CA4405" w:rsidP="009D54AF">
      <w:pPr>
        <w:numPr>
          <w:ilvl w:val="0"/>
          <w:numId w:val="6"/>
        </w:numPr>
        <w:rPr>
          <w:rFonts w:ascii="Arial" w:hAnsi="Arial" w:cs="Arial"/>
          <w:bCs/>
          <w:sz w:val="22"/>
          <w:szCs w:val="22"/>
        </w:rPr>
      </w:pPr>
      <w:r w:rsidRPr="00CA4405">
        <w:rPr>
          <w:rFonts w:ascii="Arial" w:hAnsi="Arial" w:cs="Arial"/>
          <w:bCs/>
          <w:sz w:val="22"/>
          <w:szCs w:val="22"/>
        </w:rPr>
        <w:t>Plot 10</w:t>
      </w:r>
      <w:r w:rsidR="00E24DEE">
        <w:rPr>
          <w:rFonts w:ascii="Arial" w:hAnsi="Arial" w:cs="Arial"/>
          <w:bCs/>
          <w:sz w:val="22"/>
          <w:szCs w:val="22"/>
        </w:rPr>
        <w:t xml:space="preserve"> – Worden Plus housetype, 2 ½ storey with accommodation in the roof space, 4-bedrooms with study and playroom and an integral double garage</w:t>
      </w:r>
    </w:p>
    <w:p w:rsidR="00CA4405" w:rsidRPr="00CA4405" w:rsidRDefault="00CA4405" w:rsidP="009D54AF">
      <w:pPr>
        <w:numPr>
          <w:ilvl w:val="0"/>
          <w:numId w:val="6"/>
        </w:numPr>
        <w:rPr>
          <w:rFonts w:ascii="Arial" w:hAnsi="Arial" w:cs="Arial"/>
          <w:bCs/>
          <w:sz w:val="22"/>
          <w:szCs w:val="22"/>
        </w:rPr>
      </w:pPr>
      <w:r w:rsidRPr="00CA4405">
        <w:rPr>
          <w:rFonts w:ascii="Arial" w:hAnsi="Arial" w:cs="Arial"/>
          <w:bCs/>
          <w:sz w:val="22"/>
          <w:szCs w:val="22"/>
        </w:rPr>
        <w:t>Plot 11</w:t>
      </w:r>
      <w:r w:rsidR="00E24DEE">
        <w:rPr>
          <w:rFonts w:ascii="Arial" w:hAnsi="Arial" w:cs="Arial"/>
          <w:bCs/>
          <w:sz w:val="22"/>
          <w:szCs w:val="22"/>
        </w:rPr>
        <w:t xml:space="preserve"> – Lytham plus housetype, a </w:t>
      </w:r>
      <w:r w:rsidR="00E94756">
        <w:rPr>
          <w:rFonts w:ascii="Arial" w:hAnsi="Arial" w:cs="Arial"/>
          <w:bCs/>
          <w:sz w:val="22"/>
          <w:szCs w:val="22"/>
        </w:rPr>
        <w:t xml:space="preserve">2 </w:t>
      </w:r>
      <w:r w:rsidR="00E24DEE">
        <w:rPr>
          <w:rFonts w:ascii="Arial" w:hAnsi="Arial" w:cs="Arial"/>
          <w:bCs/>
          <w:sz w:val="22"/>
          <w:szCs w:val="22"/>
        </w:rPr>
        <w:t>½ storey with rear dormer and accommodation in the roof space. 4- bedrooms with playroom and hobbies room and detached single garage</w:t>
      </w:r>
    </w:p>
    <w:p w:rsidR="00CA4405" w:rsidRPr="00CA4405" w:rsidRDefault="00CA4405" w:rsidP="009D54AF">
      <w:pPr>
        <w:numPr>
          <w:ilvl w:val="0"/>
          <w:numId w:val="6"/>
        </w:numPr>
        <w:rPr>
          <w:rFonts w:ascii="Arial" w:hAnsi="Arial" w:cs="Arial"/>
          <w:bCs/>
          <w:sz w:val="22"/>
          <w:szCs w:val="22"/>
        </w:rPr>
      </w:pPr>
      <w:r w:rsidRPr="00CA4405">
        <w:rPr>
          <w:rFonts w:ascii="Arial" w:hAnsi="Arial" w:cs="Arial"/>
          <w:bCs/>
          <w:sz w:val="22"/>
          <w:szCs w:val="22"/>
        </w:rPr>
        <w:t>Plot 12</w:t>
      </w:r>
      <w:r w:rsidR="00E24DEE">
        <w:rPr>
          <w:rFonts w:ascii="Arial" w:hAnsi="Arial" w:cs="Arial"/>
          <w:bCs/>
          <w:sz w:val="22"/>
          <w:szCs w:val="22"/>
        </w:rPr>
        <w:t xml:space="preserve"> – </w:t>
      </w:r>
      <w:proofErr w:type="spellStart"/>
      <w:r w:rsidR="00E24DEE">
        <w:rPr>
          <w:rFonts w:ascii="Arial" w:hAnsi="Arial" w:cs="Arial"/>
          <w:bCs/>
          <w:sz w:val="22"/>
          <w:szCs w:val="22"/>
        </w:rPr>
        <w:t>Croston</w:t>
      </w:r>
      <w:proofErr w:type="spellEnd"/>
      <w:r w:rsidR="00E24DEE">
        <w:rPr>
          <w:rFonts w:ascii="Arial" w:hAnsi="Arial" w:cs="Arial"/>
          <w:bCs/>
          <w:sz w:val="22"/>
          <w:szCs w:val="22"/>
        </w:rPr>
        <w:t xml:space="preserve"> Plus housetyp</w:t>
      </w:r>
      <w:r w:rsidR="0088773F">
        <w:rPr>
          <w:rFonts w:ascii="Arial" w:hAnsi="Arial" w:cs="Arial"/>
          <w:bCs/>
          <w:sz w:val="22"/>
          <w:szCs w:val="22"/>
        </w:rPr>
        <w:t>e</w:t>
      </w:r>
      <w:r w:rsidR="00E24DEE">
        <w:rPr>
          <w:rFonts w:ascii="Arial" w:hAnsi="Arial" w:cs="Arial"/>
          <w:bCs/>
          <w:sz w:val="22"/>
          <w:szCs w:val="22"/>
        </w:rPr>
        <w:t>, 2 ½ storey with accommodati</w:t>
      </w:r>
      <w:r w:rsidR="0088773F">
        <w:rPr>
          <w:rFonts w:ascii="Arial" w:hAnsi="Arial" w:cs="Arial"/>
          <w:bCs/>
          <w:sz w:val="22"/>
          <w:szCs w:val="22"/>
        </w:rPr>
        <w:t>o</w:t>
      </w:r>
      <w:r w:rsidR="00E24DEE">
        <w:rPr>
          <w:rFonts w:ascii="Arial" w:hAnsi="Arial" w:cs="Arial"/>
          <w:bCs/>
          <w:sz w:val="22"/>
          <w:szCs w:val="22"/>
        </w:rPr>
        <w:t>n in the roof space, 4-bedrooms with study and playroom</w:t>
      </w:r>
      <w:r w:rsidR="0088773F">
        <w:rPr>
          <w:rFonts w:ascii="Arial" w:hAnsi="Arial" w:cs="Arial"/>
          <w:bCs/>
          <w:sz w:val="22"/>
          <w:szCs w:val="22"/>
        </w:rPr>
        <w:t xml:space="preserve"> and a detached single garage</w:t>
      </w:r>
    </w:p>
    <w:p w:rsidR="00CA4405" w:rsidRPr="00CA4405" w:rsidRDefault="00CA4405" w:rsidP="009D54AF">
      <w:pPr>
        <w:numPr>
          <w:ilvl w:val="0"/>
          <w:numId w:val="6"/>
        </w:numPr>
        <w:rPr>
          <w:rFonts w:ascii="Arial" w:hAnsi="Arial" w:cs="Arial"/>
          <w:bCs/>
          <w:sz w:val="22"/>
          <w:szCs w:val="22"/>
        </w:rPr>
      </w:pPr>
      <w:r w:rsidRPr="00CA4405">
        <w:rPr>
          <w:rFonts w:ascii="Arial" w:hAnsi="Arial" w:cs="Arial"/>
          <w:bCs/>
          <w:sz w:val="22"/>
          <w:szCs w:val="22"/>
        </w:rPr>
        <w:t>Plot 13</w:t>
      </w:r>
      <w:r w:rsidR="0088773F">
        <w:rPr>
          <w:rFonts w:ascii="Arial" w:hAnsi="Arial" w:cs="Arial"/>
          <w:bCs/>
          <w:sz w:val="22"/>
          <w:szCs w:val="22"/>
        </w:rPr>
        <w:t xml:space="preserve"> – Fairhaven plus housetype, 2 ½ storey with accommodation in the roof space, 4-bedrooms, study and playroom and a detached single garage</w:t>
      </w:r>
    </w:p>
    <w:p w:rsidR="00CA4405" w:rsidRPr="00CA4405" w:rsidRDefault="00CA4405" w:rsidP="009D54AF">
      <w:pPr>
        <w:numPr>
          <w:ilvl w:val="0"/>
          <w:numId w:val="6"/>
        </w:numPr>
        <w:rPr>
          <w:rFonts w:ascii="Arial" w:hAnsi="Arial" w:cs="Arial"/>
          <w:bCs/>
          <w:sz w:val="22"/>
          <w:szCs w:val="22"/>
        </w:rPr>
      </w:pPr>
      <w:r w:rsidRPr="00CA4405">
        <w:rPr>
          <w:rFonts w:ascii="Arial" w:hAnsi="Arial" w:cs="Arial"/>
          <w:bCs/>
          <w:sz w:val="22"/>
          <w:szCs w:val="22"/>
        </w:rPr>
        <w:t>Plot 14</w:t>
      </w:r>
      <w:r w:rsidR="0088773F">
        <w:rPr>
          <w:rFonts w:ascii="Arial" w:hAnsi="Arial" w:cs="Arial"/>
          <w:bCs/>
          <w:sz w:val="22"/>
          <w:szCs w:val="22"/>
        </w:rPr>
        <w:t xml:space="preserve"> – Worden Plus housetype, 2 ½ storey with accommodation in the roof space, 4-bedrooms with study, playroom and integral double garage</w:t>
      </w:r>
    </w:p>
    <w:p w:rsidR="00CA4405" w:rsidRDefault="00CA4405" w:rsidP="004C68A9">
      <w:pPr>
        <w:rPr>
          <w:rFonts w:ascii="Arial" w:hAnsi="Arial" w:cs="Arial"/>
          <w:b/>
          <w:bCs/>
          <w:sz w:val="22"/>
          <w:szCs w:val="22"/>
          <w:u w:val="single"/>
        </w:rPr>
      </w:pPr>
    </w:p>
    <w:p w:rsidR="003F3C0E" w:rsidRDefault="00B66A2C" w:rsidP="0003215C">
      <w:pPr>
        <w:autoSpaceDE w:val="0"/>
        <w:autoSpaceDN w:val="0"/>
        <w:adjustRightInd w:val="0"/>
        <w:rPr>
          <w:rFonts w:ascii="Arial" w:hAnsi="Arial" w:cs="Arial"/>
          <w:sz w:val="22"/>
          <w:szCs w:val="22"/>
        </w:rPr>
      </w:pPr>
      <w:r>
        <w:rPr>
          <w:rFonts w:ascii="Arial" w:hAnsi="Arial" w:cs="Arial"/>
          <w:sz w:val="22"/>
          <w:szCs w:val="22"/>
        </w:rPr>
        <w:t>4.2</w:t>
      </w:r>
      <w:r>
        <w:rPr>
          <w:rFonts w:ascii="Arial" w:hAnsi="Arial" w:cs="Arial"/>
          <w:sz w:val="22"/>
          <w:szCs w:val="22"/>
        </w:rPr>
        <w:tab/>
      </w:r>
      <w:r w:rsidR="003F3C0E">
        <w:rPr>
          <w:rFonts w:ascii="Arial" w:hAnsi="Arial" w:cs="Arial"/>
          <w:sz w:val="22"/>
          <w:szCs w:val="22"/>
        </w:rPr>
        <w:t>All dwellings are provided with a minimum of three in-plot parking spaces in the form of</w:t>
      </w:r>
      <w:r>
        <w:rPr>
          <w:rFonts w:ascii="Arial" w:hAnsi="Arial" w:cs="Arial"/>
          <w:sz w:val="22"/>
          <w:szCs w:val="22"/>
        </w:rPr>
        <w:t xml:space="preserve"> </w:t>
      </w:r>
      <w:r w:rsidR="003F3C0E">
        <w:rPr>
          <w:rFonts w:ascii="Arial" w:hAnsi="Arial" w:cs="Arial"/>
          <w:sz w:val="22"/>
          <w:szCs w:val="22"/>
        </w:rPr>
        <w:t>private driveways or garages. The proposed dwellings and detached garages are to be</w:t>
      </w:r>
      <w:r w:rsidR="0003215C">
        <w:rPr>
          <w:rFonts w:ascii="Arial" w:hAnsi="Arial" w:cs="Arial"/>
          <w:sz w:val="22"/>
          <w:szCs w:val="22"/>
        </w:rPr>
        <w:t xml:space="preserve"> </w:t>
      </w:r>
      <w:r w:rsidR="003F3C0E">
        <w:rPr>
          <w:rFonts w:ascii="Arial" w:hAnsi="Arial" w:cs="Arial"/>
          <w:sz w:val="22"/>
          <w:szCs w:val="22"/>
        </w:rPr>
        <w:t xml:space="preserve">constructed in a combination of red coloured brick and white render, with grey slate roof tiles. </w:t>
      </w:r>
    </w:p>
    <w:p w:rsidR="003F3C0E" w:rsidRDefault="003F3C0E" w:rsidP="004C68A9">
      <w:pPr>
        <w:autoSpaceDE w:val="0"/>
        <w:autoSpaceDN w:val="0"/>
        <w:adjustRightInd w:val="0"/>
        <w:rPr>
          <w:rFonts w:ascii="Arial" w:hAnsi="Arial" w:cs="Arial"/>
          <w:sz w:val="22"/>
          <w:szCs w:val="22"/>
        </w:rPr>
      </w:pPr>
    </w:p>
    <w:p w:rsidR="002408B7" w:rsidRPr="0003215C" w:rsidRDefault="00B66A2C" w:rsidP="0003215C">
      <w:pPr>
        <w:autoSpaceDE w:val="0"/>
        <w:autoSpaceDN w:val="0"/>
        <w:adjustRightInd w:val="0"/>
        <w:rPr>
          <w:rFonts w:ascii="Arial" w:hAnsi="Arial" w:cs="Arial"/>
          <w:sz w:val="22"/>
          <w:szCs w:val="22"/>
        </w:rPr>
      </w:pPr>
      <w:r w:rsidRPr="0003215C">
        <w:rPr>
          <w:rFonts w:ascii="Arial" w:hAnsi="Arial" w:cs="Arial"/>
          <w:sz w:val="22"/>
          <w:szCs w:val="22"/>
        </w:rPr>
        <w:t>4.</w:t>
      </w:r>
      <w:r w:rsidR="005C0912">
        <w:rPr>
          <w:rFonts w:ascii="Arial" w:hAnsi="Arial" w:cs="Arial"/>
          <w:sz w:val="22"/>
          <w:szCs w:val="22"/>
        </w:rPr>
        <w:t>3</w:t>
      </w:r>
      <w:r w:rsidRPr="0003215C">
        <w:rPr>
          <w:rFonts w:ascii="Arial" w:hAnsi="Arial" w:cs="Arial"/>
          <w:sz w:val="22"/>
          <w:szCs w:val="22"/>
        </w:rPr>
        <w:tab/>
      </w:r>
      <w:r w:rsidR="005E08B9" w:rsidRPr="0003215C">
        <w:rPr>
          <w:rFonts w:ascii="Arial" w:hAnsi="Arial" w:cs="Arial"/>
          <w:sz w:val="22"/>
          <w:szCs w:val="22"/>
        </w:rPr>
        <w:t xml:space="preserve">An area of amenity </w:t>
      </w:r>
      <w:r w:rsidR="002408B7" w:rsidRPr="0003215C">
        <w:rPr>
          <w:rFonts w:ascii="Arial" w:hAnsi="Arial" w:cs="Arial"/>
          <w:sz w:val="22"/>
          <w:szCs w:val="22"/>
        </w:rPr>
        <w:t xml:space="preserve">open </w:t>
      </w:r>
      <w:r w:rsidR="005E08B9" w:rsidRPr="0003215C">
        <w:rPr>
          <w:rFonts w:ascii="Arial" w:hAnsi="Arial" w:cs="Arial"/>
          <w:sz w:val="22"/>
          <w:szCs w:val="22"/>
        </w:rPr>
        <w:t>space is pro</w:t>
      </w:r>
      <w:r w:rsidR="002408B7" w:rsidRPr="0003215C">
        <w:rPr>
          <w:rFonts w:ascii="Arial" w:hAnsi="Arial" w:cs="Arial"/>
          <w:sz w:val="22"/>
          <w:szCs w:val="22"/>
        </w:rPr>
        <w:t>posed to</w:t>
      </w:r>
      <w:r w:rsidR="005E08B9" w:rsidRPr="0003215C">
        <w:rPr>
          <w:rFonts w:ascii="Arial" w:hAnsi="Arial" w:cs="Arial"/>
          <w:sz w:val="22"/>
          <w:szCs w:val="22"/>
        </w:rPr>
        <w:t xml:space="preserve"> the northern </w:t>
      </w:r>
      <w:r w:rsidR="002408B7" w:rsidRPr="0003215C">
        <w:rPr>
          <w:rFonts w:ascii="Arial" w:hAnsi="Arial" w:cs="Arial"/>
          <w:sz w:val="22"/>
          <w:szCs w:val="22"/>
        </w:rPr>
        <w:t>part</w:t>
      </w:r>
      <w:r w:rsidR="005E08B9" w:rsidRPr="0003215C">
        <w:rPr>
          <w:rFonts w:ascii="Arial" w:hAnsi="Arial" w:cs="Arial"/>
          <w:sz w:val="22"/>
          <w:szCs w:val="22"/>
        </w:rPr>
        <w:t xml:space="preserve"> of the site, close to the</w:t>
      </w:r>
      <w:r w:rsidRPr="0003215C">
        <w:rPr>
          <w:rFonts w:ascii="Arial" w:hAnsi="Arial" w:cs="Arial"/>
          <w:sz w:val="22"/>
          <w:szCs w:val="22"/>
        </w:rPr>
        <w:t xml:space="preserve"> </w:t>
      </w:r>
      <w:r w:rsidR="005E08B9" w:rsidRPr="0003215C">
        <w:rPr>
          <w:rFonts w:ascii="Arial" w:hAnsi="Arial" w:cs="Arial"/>
          <w:sz w:val="22"/>
          <w:szCs w:val="22"/>
        </w:rPr>
        <w:t xml:space="preserve">access point off Langdale Road. Tree and fauna planting </w:t>
      </w:r>
      <w:proofErr w:type="gramStart"/>
      <w:r w:rsidR="005E08B9" w:rsidRPr="0003215C">
        <w:rPr>
          <w:rFonts w:ascii="Arial" w:hAnsi="Arial" w:cs="Arial"/>
          <w:sz w:val="22"/>
          <w:szCs w:val="22"/>
        </w:rPr>
        <w:t>is</w:t>
      </w:r>
      <w:proofErr w:type="gramEnd"/>
      <w:r w:rsidR="005E08B9" w:rsidRPr="0003215C">
        <w:rPr>
          <w:rFonts w:ascii="Arial" w:hAnsi="Arial" w:cs="Arial"/>
          <w:sz w:val="22"/>
          <w:szCs w:val="22"/>
        </w:rPr>
        <w:t xml:space="preserve"> proposed within this area,</w:t>
      </w:r>
      <w:r w:rsidR="0003215C">
        <w:rPr>
          <w:rFonts w:ascii="Arial" w:hAnsi="Arial" w:cs="Arial"/>
          <w:sz w:val="22"/>
          <w:szCs w:val="22"/>
        </w:rPr>
        <w:t xml:space="preserve"> </w:t>
      </w:r>
      <w:r w:rsidR="005E08B9" w:rsidRPr="0003215C">
        <w:rPr>
          <w:rFonts w:ascii="Arial" w:hAnsi="Arial" w:cs="Arial"/>
          <w:sz w:val="22"/>
          <w:szCs w:val="22"/>
        </w:rPr>
        <w:t xml:space="preserve">together with the erection of a feature stone wall at the site entrance. </w:t>
      </w:r>
    </w:p>
    <w:p w:rsidR="002119F7" w:rsidRDefault="002119F7" w:rsidP="004C68A9">
      <w:pPr>
        <w:rPr>
          <w:rFonts w:ascii="Arial" w:hAnsi="Arial" w:cs="Arial"/>
          <w:sz w:val="22"/>
          <w:szCs w:val="22"/>
        </w:rPr>
      </w:pPr>
    </w:p>
    <w:p w:rsidR="002119F7" w:rsidRDefault="002119F7" w:rsidP="00D03F3D">
      <w:pPr>
        <w:numPr>
          <w:ilvl w:val="0"/>
          <w:numId w:val="1"/>
        </w:numPr>
        <w:ind w:left="0" w:firstLine="0"/>
        <w:rPr>
          <w:rFonts w:ascii="Arial" w:hAnsi="Arial" w:cs="Arial"/>
          <w:b/>
          <w:bCs/>
          <w:sz w:val="22"/>
          <w:szCs w:val="22"/>
          <w:u w:val="single"/>
        </w:rPr>
      </w:pPr>
      <w:r>
        <w:rPr>
          <w:rFonts w:ascii="Arial" w:hAnsi="Arial" w:cs="Arial"/>
          <w:b/>
          <w:bCs/>
          <w:sz w:val="22"/>
          <w:szCs w:val="22"/>
          <w:u w:val="single"/>
        </w:rPr>
        <w:lastRenderedPageBreak/>
        <w:t>Submitted Supporting</w:t>
      </w:r>
      <w:r w:rsidR="008A1A33">
        <w:rPr>
          <w:rFonts w:ascii="Arial" w:hAnsi="Arial" w:cs="Arial"/>
          <w:b/>
          <w:bCs/>
          <w:sz w:val="22"/>
          <w:szCs w:val="22"/>
          <w:u w:val="single"/>
        </w:rPr>
        <w:t xml:space="preserve"> Plans and </w:t>
      </w:r>
      <w:r>
        <w:rPr>
          <w:rFonts w:ascii="Arial" w:hAnsi="Arial" w:cs="Arial"/>
          <w:b/>
          <w:bCs/>
          <w:sz w:val="22"/>
          <w:szCs w:val="22"/>
          <w:u w:val="single"/>
        </w:rPr>
        <w:t>Documents</w:t>
      </w:r>
    </w:p>
    <w:p w:rsidR="002119F7" w:rsidRPr="008A1A33" w:rsidRDefault="002119F7" w:rsidP="004C68A9">
      <w:pPr>
        <w:rPr>
          <w:rFonts w:ascii="Arial" w:hAnsi="Arial" w:cs="Arial"/>
          <w:bCs/>
          <w:sz w:val="22"/>
          <w:szCs w:val="22"/>
        </w:rPr>
      </w:pPr>
    </w:p>
    <w:p w:rsidR="008A1A33" w:rsidRDefault="008A1A33" w:rsidP="009D54AF">
      <w:pPr>
        <w:numPr>
          <w:ilvl w:val="0"/>
          <w:numId w:val="7"/>
        </w:numPr>
        <w:rPr>
          <w:rFonts w:ascii="Arial" w:hAnsi="Arial" w:cs="Arial"/>
          <w:bCs/>
          <w:sz w:val="22"/>
          <w:szCs w:val="22"/>
        </w:rPr>
      </w:pPr>
      <w:r w:rsidRPr="008A1A33">
        <w:rPr>
          <w:rFonts w:ascii="Arial" w:hAnsi="Arial" w:cs="Arial"/>
          <w:bCs/>
          <w:sz w:val="22"/>
          <w:szCs w:val="22"/>
        </w:rPr>
        <w:t>Proposed Site Layout 18-084-PO1 Rev A</w:t>
      </w:r>
    </w:p>
    <w:p w:rsidR="00641302" w:rsidRDefault="00641302" w:rsidP="009D54AF">
      <w:pPr>
        <w:numPr>
          <w:ilvl w:val="0"/>
          <w:numId w:val="7"/>
        </w:numPr>
        <w:rPr>
          <w:rFonts w:ascii="Arial" w:hAnsi="Arial" w:cs="Arial"/>
          <w:bCs/>
          <w:sz w:val="22"/>
          <w:szCs w:val="22"/>
        </w:rPr>
      </w:pPr>
      <w:r>
        <w:rPr>
          <w:rFonts w:ascii="Arial" w:hAnsi="Arial" w:cs="Arial"/>
          <w:bCs/>
          <w:sz w:val="22"/>
          <w:szCs w:val="22"/>
        </w:rPr>
        <w:t>Acoustic Barrier General Arrangement and Detail 2019-166-007</w:t>
      </w:r>
    </w:p>
    <w:p w:rsidR="00EE3438" w:rsidRPr="002034A5" w:rsidRDefault="00641302" w:rsidP="009D54AF">
      <w:pPr>
        <w:numPr>
          <w:ilvl w:val="0"/>
          <w:numId w:val="7"/>
        </w:numPr>
        <w:rPr>
          <w:rFonts w:ascii="Arial" w:hAnsi="Arial" w:cs="Arial"/>
          <w:bCs/>
          <w:sz w:val="22"/>
          <w:szCs w:val="22"/>
        </w:rPr>
      </w:pPr>
      <w:r>
        <w:rPr>
          <w:rFonts w:ascii="Arial" w:hAnsi="Arial" w:cs="Arial"/>
          <w:bCs/>
          <w:sz w:val="22"/>
          <w:szCs w:val="22"/>
        </w:rPr>
        <w:t>Housetype Plans</w:t>
      </w:r>
      <w:r w:rsidR="00EE3438">
        <w:rPr>
          <w:rFonts w:ascii="Arial" w:hAnsi="Arial" w:cs="Arial"/>
          <w:bCs/>
          <w:sz w:val="22"/>
          <w:szCs w:val="22"/>
        </w:rPr>
        <w:t xml:space="preserve">: </w:t>
      </w:r>
      <w:r w:rsidR="00EE3438" w:rsidRPr="00CA4405">
        <w:rPr>
          <w:rFonts w:ascii="Arial" w:hAnsi="Arial" w:cs="Arial"/>
          <w:bCs/>
          <w:sz w:val="22"/>
          <w:szCs w:val="22"/>
        </w:rPr>
        <w:t>Plot 1</w:t>
      </w:r>
      <w:r w:rsidR="00EE3438">
        <w:rPr>
          <w:rFonts w:ascii="Arial" w:hAnsi="Arial" w:cs="Arial"/>
          <w:bCs/>
          <w:sz w:val="22"/>
          <w:szCs w:val="22"/>
        </w:rPr>
        <w:t xml:space="preserve"> Lytham 18/084/P02; </w:t>
      </w:r>
      <w:r w:rsidR="00EE3438" w:rsidRPr="00CA4405">
        <w:rPr>
          <w:rFonts w:ascii="Arial" w:hAnsi="Arial" w:cs="Arial"/>
          <w:bCs/>
          <w:sz w:val="22"/>
          <w:szCs w:val="22"/>
        </w:rPr>
        <w:t>Plot 2</w:t>
      </w:r>
      <w:r w:rsidR="00EE3438">
        <w:rPr>
          <w:rFonts w:ascii="Arial" w:hAnsi="Arial" w:cs="Arial"/>
          <w:bCs/>
          <w:sz w:val="22"/>
          <w:szCs w:val="22"/>
        </w:rPr>
        <w:t xml:space="preserve"> </w:t>
      </w:r>
      <w:proofErr w:type="spellStart"/>
      <w:r w:rsidR="00EE3438">
        <w:rPr>
          <w:rFonts w:ascii="Arial" w:hAnsi="Arial" w:cs="Arial"/>
          <w:bCs/>
          <w:sz w:val="22"/>
          <w:szCs w:val="22"/>
        </w:rPr>
        <w:t>Croston</w:t>
      </w:r>
      <w:proofErr w:type="spellEnd"/>
      <w:r w:rsidR="00EE3438">
        <w:rPr>
          <w:rFonts w:ascii="Arial" w:hAnsi="Arial" w:cs="Arial"/>
          <w:bCs/>
          <w:sz w:val="22"/>
          <w:szCs w:val="22"/>
        </w:rPr>
        <w:t xml:space="preserve"> Plus 18/084/P03 Rev A; </w:t>
      </w:r>
      <w:r w:rsidR="00EE3438" w:rsidRPr="00CA4405">
        <w:rPr>
          <w:rFonts w:ascii="Arial" w:hAnsi="Arial" w:cs="Arial"/>
          <w:bCs/>
          <w:sz w:val="22"/>
          <w:szCs w:val="22"/>
        </w:rPr>
        <w:t>Plot 3</w:t>
      </w:r>
      <w:r w:rsidR="00EE3438">
        <w:rPr>
          <w:rFonts w:ascii="Arial" w:hAnsi="Arial" w:cs="Arial"/>
          <w:bCs/>
          <w:sz w:val="22"/>
          <w:szCs w:val="22"/>
        </w:rPr>
        <w:t xml:space="preserve"> Eccleston Plus 18/084/P04 Rev A;  </w:t>
      </w:r>
      <w:r w:rsidR="00EE3438" w:rsidRPr="00CA4405">
        <w:rPr>
          <w:rFonts w:ascii="Arial" w:hAnsi="Arial" w:cs="Arial"/>
          <w:bCs/>
          <w:sz w:val="22"/>
          <w:szCs w:val="22"/>
        </w:rPr>
        <w:t>Plot 4</w:t>
      </w:r>
      <w:r w:rsidR="00EE3438">
        <w:rPr>
          <w:rFonts w:ascii="Arial" w:hAnsi="Arial" w:cs="Arial"/>
          <w:bCs/>
          <w:sz w:val="22"/>
          <w:szCs w:val="22"/>
        </w:rPr>
        <w:t xml:space="preserve"> Worden Plus 18/084/P05; </w:t>
      </w:r>
      <w:r w:rsidR="00EE3438" w:rsidRPr="00CA4405">
        <w:rPr>
          <w:rFonts w:ascii="Arial" w:hAnsi="Arial" w:cs="Arial"/>
          <w:bCs/>
          <w:sz w:val="22"/>
          <w:szCs w:val="22"/>
        </w:rPr>
        <w:t>Plot 5</w:t>
      </w:r>
      <w:r w:rsidR="00EE3438">
        <w:rPr>
          <w:rFonts w:ascii="Arial" w:hAnsi="Arial" w:cs="Arial"/>
          <w:bCs/>
          <w:sz w:val="22"/>
          <w:szCs w:val="22"/>
        </w:rPr>
        <w:t xml:space="preserve"> Fairhaven Plus 18/084/P06; </w:t>
      </w:r>
      <w:r w:rsidR="00EE3438" w:rsidRPr="00CA4405">
        <w:rPr>
          <w:rFonts w:ascii="Arial" w:hAnsi="Arial" w:cs="Arial"/>
          <w:bCs/>
          <w:sz w:val="22"/>
          <w:szCs w:val="22"/>
        </w:rPr>
        <w:t>Plot 6</w:t>
      </w:r>
      <w:r w:rsidR="00EE3438">
        <w:rPr>
          <w:rFonts w:ascii="Arial" w:hAnsi="Arial" w:cs="Arial"/>
          <w:bCs/>
          <w:sz w:val="22"/>
          <w:szCs w:val="22"/>
        </w:rPr>
        <w:t xml:space="preserve"> Lytham Plus 18/084/P07; </w:t>
      </w:r>
      <w:r w:rsidR="00EE3438" w:rsidRPr="00CA4405">
        <w:rPr>
          <w:rFonts w:ascii="Arial" w:hAnsi="Arial" w:cs="Arial"/>
          <w:bCs/>
          <w:sz w:val="22"/>
          <w:szCs w:val="22"/>
        </w:rPr>
        <w:t>Plot 7</w:t>
      </w:r>
      <w:r w:rsidR="00EE3438">
        <w:rPr>
          <w:rFonts w:ascii="Arial" w:hAnsi="Arial" w:cs="Arial"/>
          <w:bCs/>
          <w:sz w:val="22"/>
          <w:szCs w:val="22"/>
        </w:rPr>
        <w:t xml:space="preserve"> Eccleston Plus 18/084/P08; </w:t>
      </w:r>
      <w:r w:rsidR="00EE3438" w:rsidRPr="00CA4405">
        <w:rPr>
          <w:rFonts w:ascii="Arial" w:hAnsi="Arial" w:cs="Arial"/>
          <w:bCs/>
          <w:sz w:val="22"/>
          <w:szCs w:val="22"/>
        </w:rPr>
        <w:t>Plot 8</w:t>
      </w:r>
      <w:r w:rsidR="00EE3438">
        <w:rPr>
          <w:rFonts w:ascii="Arial" w:hAnsi="Arial" w:cs="Arial"/>
          <w:bCs/>
          <w:sz w:val="22"/>
          <w:szCs w:val="22"/>
        </w:rPr>
        <w:t xml:space="preserve"> Fairhaven Plus 18/084/P09; </w:t>
      </w:r>
      <w:r w:rsidR="00EE3438" w:rsidRPr="00CA4405">
        <w:rPr>
          <w:rFonts w:ascii="Arial" w:hAnsi="Arial" w:cs="Arial"/>
          <w:bCs/>
          <w:sz w:val="22"/>
          <w:szCs w:val="22"/>
        </w:rPr>
        <w:t>Plot 9</w:t>
      </w:r>
      <w:r w:rsidR="00EE3438">
        <w:rPr>
          <w:rFonts w:ascii="Arial" w:hAnsi="Arial" w:cs="Arial"/>
          <w:bCs/>
          <w:sz w:val="22"/>
          <w:szCs w:val="22"/>
        </w:rPr>
        <w:t xml:space="preserve"> </w:t>
      </w:r>
      <w:proofErr w:type="spellStart"/>
      <w:r w:rsidR="00EE3438">
        <w:rPr>
          <w:rFonts w:ascii="Arial" w:hAnsi="Arial" w:cs="Arial"/>
          <w:bCs/>
          <w:sz w:val="22"/>
          <w:szCs w:val="22"/>
        </w:rPr>
        <w:t>Croston</w:t>
      </w:r>
      <w:proofErr w:type="spellEnd"/>
      <w:r w:rsidR="00EE3438">
        <w:rPr>
          <w:rFonts w:ascii="Arial" w:hAnsi="Arial" w:cs="Arial"/>
          <w:bCs/>
          <w:sz w:val="22"/>
          <w:szCs w:val="22"/>
        </w:rPr>
        <w:t xml:space="preserve"> Plus 18/084/P10 Rev A; </w:t>
      </w:r>
      <w:r w:rsidR="00EE3438" w:rsidRPr="00CA4405">
        <w:rPr>
          <w:rFonts w:ascii="Arial" w:hAnsi="Arial" w:cs="Arial"/>
          <w:bCs/>
          <w:sz w:val="22"/>
          <w:szCs w:val="22"/>
        </w:rPr>
        <w:t>Plot 10</w:t>
      </w:r>
      <w:r w:rsidR="00EE3438">
        <w:rPr>
          <w:rFonts w:ascii="Arial" w:hAnsi="Arial" w:cs="Arial"/>
          <w:bCs/>
          <w:sz w:val="22"/>
          <w:szCs w:val="22"/>
        </w:rPr>
        <w:t xml:space="preserve"> Worden Plus 18/084/P11; </w:t>
      </w:r>
      <w:r w:rsidR="00EE3438" w:rsidRPr="00CA4405">
        <w:rPr>
          <w:rFonts w:ascii="Arial" w:hAnsi="Arial" w:cs="Arial"/>
          <w:bCs/>
          <w:sz w:val="22"/>
          <w:szCs w:val="22"/>
        </w:rPr>
        <w:t>Plot 11</w:t>
      </w:r>
      <w:r w:rsidR="00EE3438">
        <w:rPr>
          <w:rFonts w:ascii="Arial" w:hAnsi="Arial" w:cs="Arial"/>
          <w:bCs/>
          <w:sz w:val="22"/>
          <w:szCs w:val="22"/>
        </w:rPr>
        <w:t xml:space="preserve"> Lytham Plus </w:t>
      </w:r>
      <w:r w:rsidR="00EE3438" w:rsidRPr="00EE3438">
        <w:rPr>
          <w:rFonts w:ascii="Arial" w:hAnsi="Arial" w:cs="Arial"/>
          <w:bCs/>
          <w:sz w:val="22"/>
          <w:szCs w:val="22"/>
        </w:rPr>
        <w:t>18/084/P</w:t>
      </w:r>
      <w:r w:rsidR="00EE3438">
        <w:rPr>
          <w:rFonts w:ascii="Arial" w:hAnsi="Arial" w:cs="Arial"/>
          <w:bCs/>
          <w:sz w:val="22"/>
          <w:szCs w:val="22"/>
        </w:rPr>
        <w:t xml:space="preserve">12; </w:t>
      </w:r>
      <w:r w:rsidR="00EE3438" w:rsidRPr="00CA4405">
        <w:rPr>
          <w:rFonts w:ascii="Arial" w:hAnsi="Arial" w:cs="Arial"/>
          <w:bCs/>
          <w:sz w:val="22"/>
          <w:szCs w:val="22"/>
        </w:rPr>
        <w:t>Plot 12</w:t>
      </w:r>
      <w:r w:rsidR="00EE3438">
        <w:rPr>
          <w:rFonts w:ascii="Arial" w:hAnsi="Arial" w:cs="Arial"/>
          <w:bCs/>
          <w:sz w:val="22"/>
          <w:szCs w:val="22"/>
        </w:rPr>
        <w:t xml:space="preserve"> </w:t>
      </w:r>
      <w:proofErr w:type="spellStart"/>
      <w:r w:rsidR="00EE3438">
        <w:rPr>
          <w:rFonts w:ascii="Arial" w:hAnsi="Arial" w:cs="Arial"/>
          <w:bCs/>
          <w:sz w:val="22"/>
          <w:szCs w:val="22"/>
        </w:rPr>
        <w:t>Croston</w:t>
      </w:r>
      <w:proofErr w:type="spellEnd"/>
      <w:r w:rsidR="00EE3438">
        <w:rPr>
          <w:rFonts w:ascii="Arial" w:hAnsi="Arial" w:cs="Arial"/>
          <w:bCs/>
          <w:sz w:val="22"/>
          <w:szCs w:val="22"/>
        </w:rPr>
        <w:t xml:space="preserve"> Plus </w:t>
      </w:r>
      <w:r w:rsidR="00EE3438" w:rsidRPr="00EE3438">
        <w:rPr>
          <w:rFonts w:ascii="Arial" w:hAnsi="Arial" w:cs="Arial"/>
          <w:bCs/>
          <w:sz w:val="22"/>
          <w:szCs w:val="22"/>
        </w:rPr>
        <w:t>18/084/P</w:t>
      </w:r>
      <w:r w:rsidR="00EE3438">
        <w:rPr>
          <w:rFonts w:ascii="Arial" w:hAnsi="Arial" w:cs="Arial"/>
          <w:bCs/>
          <w:sz w:val="22"/>
          <w:szCs w:val="22"/>
        </w:rPr>
        <w:t>13</w:t>
      </w:r>
      <w:r w:rsidR="00EE3438" w:rsidRPr="00EE3438">
        <w:rPr>
          <w:rFonts w:ascii="Arial" w:hAnsi="Arial" w:cs="Arial"/>
          <w:bCs/>
          <w:sz w:val="22"/>
          <w:szCs w:val="22"/>
        </w:rPr>
        <w:t xml:space="preserve"> Rev A</w:t>
      </w:r>
      <w:r w:rsidR="00EE3438">
        <w:rPr>
          <w:rFonts w:ascii="Arial" w:hAnsi="Arial" w:cs="Arial"/>
          <w:bCs/>
          <w:sz w:val="22"/>
          <w:szCs w:val="22"/>
        </w:rPr>
        <w:t xml:space="preserve">; </w:t>
      </w:r>
      <w:r w:rsidR="00EE3438" w:rsidRPr="00CA4405">
        <w:rPr>
          <w:rFonts w:ascii="Arial" w:hAnsi="Arial" w:cs="Arial"/>
          <w:bCs/>
          <w:sz w:val="22"/>
          <w:szCs w:val="22"/>
        </w:rPr>
        <w:t>Plot 13</w:t>
      </w:r>
      <w:r w:rsidR="00EE3438">
        <w:rPr>
          <w:rFonts w:ascii="Arial" w:hAnsi="Arial" w:cs="Arial"/>
          <w:bCs/>
          <w:sz w:val="22"/>
          <w:szCs w:val="22"/>
        </w:rPr>
        <w:t xml:space="preserve"> Fairhaven Plus </w:t>
      </w:r>
      <w:r w:rsidR="00EE3438" w:rsidRPr="00EE3438">
        <w:rPr>
          <w:rFonts w:ascii="Arial" w:hAnsi="Arial" w:cs="Arial"/>
          <w:bCs/>
          <w:sz w:val="22"/>
          <w:szCs w:val="22"/>
        </w:rPr>
        <w:t>18/084/P</w:t>
      </w:r>
      <w:r w:rsidR="00EE3438">
        <w:rPr>
          <w:rFonts w:ascii="Arial" w:hAnsi="Arial" w:cs="Arial"/>
          <w:bCs/>
          <w:sz w:val="22"/>
          <w:szCs w:val="22"/>
        </w:rPr>
        <w:t xml:space="preserve">14; </w:t>
      </w:r>
      <w:r w:rsidR="00EE3438" w:rsidRPr="00CA4405">
        <w:rPr>
          <w:rFonts w:ascii="Arial" w:hAnsi="Arial" w:cs="Arial"/>
          <w:bCs/>
          <w:sz w:val="22"/>
          <w:szCs w:val="22"/>
        </w:rPr>
        <w:t>Plot 14</w:t>
      </w:r>
      <w:r w:rsidR="00EE3438">
        <w:rPr>
          <w:rFonts w:ascii="Arial" w:hAnsi="Arial" w:cs="Arial"/>
          <w:bCs/>
          <w:sz w:val="22"/>
          <w:szCs w:val="22"/>
        </w:rPr>
        <w:t xml:space="preserve"> Worden Plus </w:t>
      </w:r>
      <w:r w:rsidR="00EE3438" w:rsidRPr="00EE3438">
        <w:rPr>
          <w:rFonts w:ascii="Arial" w:hAnsi="Arial" w:cs="Arial"/>
          <w:bCs/>
          <w:sz w:val="22"/>
          <w:szCs w:val="22"/>
        </w:rPr>
        <w:t>18/084/P</w:t>
      </w:r>
      <w:r w:rsidR="00EE3438">
        <w:rPr>
          <w:rFonts w:ascii="Arial" w:hAnsi="Arial" w:cs="Arial"/>
          <w:bCs/>
          <w:sz w:val="22"/>
          <w:szCs w:val="22"/>
        </w:rPr>
        <w:t>15</w:t>
      </w:r>
    </w:p>
    <w:p w:rsidR="00EE3438" w:rsidRPr="002034A5" w:rsidRDefault="00641302" w:rsidP="009D54AF">
      <w:pPr>
        <w:numPr>
          <w:ilvl w:val="0"/>
          <w:numId w:val="7"/>
        </w:numPr>
        <w:rPr>
          <w:rFonts w:ascii="Arial" w:hAnsi="Arial" w:cs="Arial"/>
          <w:bCs/>
          <w:sz w:val="22"/>
          <w:szCs w:val="22"/>
        </w:rPr>
      </w:pPr>
      <w:r w:rsidRPr="002034A5">
        <w:rPr>
          <w:rFonts w:ascii="Arial" w:hAnsi="Arial" w:cs="Arial"/>
          <w:bCs/>
          <w:sz w:val="22"/>
          <w:szCs w:val="22"/>
        </w:rPr>
        <w:t>Single Garage 18/08</w:t>
      </w:r>
      <w:r w:rsidR="00EE3438" w:rsidRPr="002034A5">
        <w:rPr>
          <w:rFonts w:ascii="Arial" w:hAnsi="Arial" w:cs="Arial"/>
          <w:bCs/>
          <w:sz w:val="22"/>
          <w:szCs w:val="22"/>
        </w:rPr>
        <w:t>4/G01 and Double Garage 18/084/G02</w:t>
      </w:r>
    </w:p>
    <w:p w:rsidR="002034A5" w:rsidRDefault="002034A5" w:rsidP="009D54AF">
      <w:pPr>
        <w:numPr>
          <w:ilvl w:val="0"/>
          <w:numId w:val="7"/>
        </w:numPr>
        <w:rPr>
          <w:rFonts w:ascii="Arial" w:hAnsi="Arial" w:cs="Arial"/>
          <w:sz w:val="22"/>
          <w:szCs w:val="22"/>
        </w:rPr>
      </w:pPr>
      <w:r w:rsidRPr="002034A5">
        <w:rPr>
          <w:rFonts w:ascii="Arial" w:hAnsi="Arial" w:cs="Arial"/>
          <w:bCs/>
          <w:sz w:val="22"/>
          <w:szCs w:val="22"/>
        </w:rPr>
        <w:t xml:space="preserve">Landscape Proposals Plans 6212.01 Rev C and </w:t>
      </w:r>
      <w:r w:rsidRPr="002034A5">
        <w:rPr>
          <w:rFonts w:ascii="Arial" w:hAnsi="Arial" w:cs="Arial"/>
          <w:sz w:val="22"/>
          <w:szCs w:val="22"/>
        </w:rPr>
        <w:t>6212.02 Rev C</w:t>
      </w:r>
    </w:p>
    <w:p w:rsidR="002034A5" w:rsidRDefault="002034A5" w:rsidP="009D54AF">
      <w:pPr>
        <w:numPr>
          <w:ilvl w:val="0"/>
          <w:numId w:val="7"/>
        </w:numPr>
        <w:autoSpaceDE w:val="0"/>
        <w:autoSpaceDN w:val="0"/>
        <w:adjustRightInd w:val="0"/>
        <w:rPr>
          <w:rFonts w:ascii="Arial" w:hAnsi="Arial" w:cs="Arial"/>
          <w:sz w:val="22"/>
          <w:szCs w:val="22"/>
        </w:rPr>
      </w:pPr>
      <w:r>
        <w:rPr>
          <w:rFonts w:ascii="Arial" w:hAnsi="Arial" w:cs="Arial"/>
          <w:sz w:val="22"/>
          <w:szCs w:val="22"/>
        </w:rPr>
        <w:t xml:space="preserve">Landscape Management Plan </w:t>
      </w:r>
      <w:r w:rsidRPr="002034A5">
        <w:rPr>
          <w:rFonts w:ascii="Arial" w:hAnsi="Arial" w:cs="Arial"/>
          <w:sz w:val="22"/>
          <w:szCs w:val="22"/>
        </w:rPr>
        <w:t>MD/6212/LMP REV B /MAR20</w:t>
      </w:r>
    </w:p>
    <w:p w:rsidR="002119F7" w:rsidRDefault="002119F7" w:rsidP="009D54AF">
      <w:pPr>
        <w:numPr>
          <w:ilvl w:val="0"/>
          <w:numId w:val="7"/>
        </w:numPr>
        <w:autoSpaceDE w:val="0"/>
        <w:autoSpaceDN w:val="0"/>
        <w:adjustRightInd w:val="0"/>
        <w:rPr>
          <w:rFonts w:ascii="Arial" w:hAnsi="Arial" w:cs="Arial"/>
          <w:sz w:val="22"/>
          <w:szCs w:val="22"/>
        </w:rPr>
      </w:pPr>
      <w:r>
        <w:rPr>
          <w:rFonts w:ascii="Arial" w:hAnsi="Arial" w:cs="Arial"/>
          <w:sz w:val="22"/>
          <w:szCs w:val="22"/>
        </w:rPr>
        <w:t>Planning Statement</w:t>
      </w:r>
      <w:r w:rsidR="00641302">
        <w:rPr>
          <w:rFonts w:ascii="Arial" w:hAnsi="Arial" w:cs="Arial"/>
          <w:sz w:val="22"/>
          <w:szCs w:val="22"/>
        </w:rPr>
        <w:t xml:space="preserve"> </w:t>
      </w:r>
      <w:r w:rsidR="00EE3438">
        <w:rPr>
          <w:rFonts w:ascii="Arial" w:hAnsi="Arial" w:cs="Arial"/>
          <w:sz w:val="22"/>
          <w:szCs w:val="22"/>
        </w:rPr>
        <w:t>dated April 2020</w:t>
      </w:r>
    </w:p>
    <w:p w:rsidR="002119F7" w:rsidRDefault="002119F7" w:rsidP="009D54AF">
      <w:pPr>
        <w:numPr>
          <w:ilvl w:val="0"/>
          <w:numId w:val="7"/>
        </w:numPr>
        <w:autoSpaceDE w:val="0"/>
        <w:autoSpaceDN w:val="0"/>
        <w:adjustRightInd w:val="0"/>
        <w:rPr>
          <w:rFonts w:ascii="Arial" w:hAnsi="Arial" w:cs="Arial"/>
          <w:sz w:val="22"/>
          <w:szCs w:val="22"/>
        </w:rPr>
      </w:pPr>
      <w:r>
        <w:rPr>
          <w:rFonts w:ascii="Arial" w:hAnsi="Arial" w:cs="Arial"/>
          <w:sz w:val="22"/>
          <w:szCs w:val="22"/>
        </w:rPr>
        <w:t>Noise Assessment</w:t>
      </w:r>
      <w:r w:rsidR="00EE3438">
        <w:rPr>
          <w:rFonts w:ascii="Arial" w:hAnsi="Arial" w:cs="Arial"/>
          <w:sz w:val="22"/>
          <w:szCs w:val="22"/>
        </w:rPr>
        <w:t xml:space="preserve"> </w:t>
      </w:r>
      <w:r w:rsidR="002034A5">
        <w:rPr>
          <w:rFonts w:ascii="Arial" w:hAnsi="Arial" w:cs="Arial"/>
          <w:sz w:val="22"/>
          <w:szCs w:val="22"/>
        </w:rPr>
        <w:t xml:space="preserve">101448-4 dated </w:t>
      </w:r>
      <w:r w:rsidR="002034A5" w:rsidRPr="002034A5">
        <w:rPr>
          <w:rFonts w:ascii="Arial" w:hAnsi="Arial" w:cs="Arial"/>
          <w:sz w:val="22"/>
          <w:szCs w:val="22"/>
        </w:rPr>
        <w:t>7</w:t>
      </w:r>
      <w:r w:rsidR="002034A5">
        <w:rPr>
          <w:rFonts w:ascii="Arial" w:hAnsi="Arial" w:cs="Arial"/>
          <w:sz w:val="22"/>
          <w:szCs w:val="22"/>
        </w:rPr>
        <w:t>th</w:t>
      </w:r>
      <w:r w:rsidR="002034A5" w:rsidRPr="002034A5">
        <w:rPr>
          <w:rFonts w:ascii="Arial" w:hAnsi="Arial" w:cs="Arial"/>
          <w:sz w:val="22"/>
          <w:szCs w:val="22"/>
        </w:rPr>
        <w:t xml:space="preserve"> A</w:t>
      </w:r>
      <w:r w:rsidR="002034A5">
        <w:rPr>
          <w:rFonts w:ascii="Arial" w:hAnsi="Arial" w:cs="Arial"/>
          <w:sz w:val="22"/>
          <w:szCs w:val="22"/>
        </w:rPr>
        <w:t>pril</w:t>
      </w:r>
      <w:r w:rsidR="002034A5" w:rsidRPr="002034A5">
        <w:rPr>
          <w:rFonts w:ascii="Arial" w:hAnsi="Arial" w:cs="Arial"/>
          <w:sz w:val="22"/>
          <w:szCs w:val="22"/>
        </w:rPr>
        <w:t xml:space="preserve"> 202</w:t>
      </w:r>
      <w:r w:rsidR="002034A5">
        <w:rPr>
          <w:rFonts w:ascii="Arial" w:hAnsi="Arial" w:cs="Arial"/>
          <w:sz w:val="22"/>
          <w:szCs w:val="22"/>
        </w:rPr>
        <w:t>0</w:t>
      </w:r>
    </w:p>
    <w:p w:rsidR="002119F7" w:rsidRDefault="002119F7" w:rsidP="009D54AF">
      <w:pPr>
        <w:numPr>
          <w:ilvl w:val="0"/>
          <w:numId w:val="7"/>
        </w:numPr>
        <w:autoSpaceDE w:val="0"/>
        <w:autoSpaceDN w:val="0"/>
        <w:adjustRightInd w:val="0"/>
        <w:rPr>
          <w:rFonts w:ascii="Arial" w:hAnsi="Arial" w:cs="Arial"/>
          <w:sz w:val="22"/>
          <w:szCs w:val="22"/>
        </w:rPr>
      </w:pPr>
      <w:r>
        <w:rPr>
          <w:rFonts w:ascii="Arial" w:hAnsi="Arial" w:cs="Arial"/>
          <w:sz w:val="22"/>
          <w:szCs w:val="22"/>
        </w:rPr>
        <w:t>Habitat Management Plan</w:t>
      </w:r>
      <w:r w:rsidR="002034A5">
        <w:rPr>
          <w:rFonts w:ascii="Arial" w:hAnsi="Arial" w:cs="Arial"/>
          <w:sz w:val="22"/>
          <w:szCs w:val="22"/>
        </w:rPr>
        <w:t xml:space="preserve"> (no reference)</w:t>
      </w:r>
    </w:p>
    <w:p w:rsidR="002034A5" w:rsidRPr="002034A5" w:rsidRDefault="002119F7" w:rsidP="009D54AF">
      <w:pPr>
        <w:numPr>
          <w:ilvl w:val="0"/>
          <w:numId w:val="7"/>
        </w:numPr>
        <w:autoSpaceDE w:val="0"/>
        <w:autoSpaceDN w:val="0"/>
        <w:adjustRightInd w:val="0"/>
        <w:rPr>
          <w:rFonts w:ascii="Arial" w:hAnsi="Arial" w:cs="Arial"/>
          <w:sz w:val="22"/>
          <w:szCs w:val="22"/>
        </w:rPr>
      </w:pPr>
      <w:r>
        <w:rPr>
          <w:rFonts w:ascii="Arial" w:hAnsi="Arial" w:cs="Arial"/>
          <w:sz w:val="22"/>
          <w:szCs w:val="22"/>
        </w:rPr>
        <w:t>Invasive Species Management and Habitat Plan</w:t>
      </w:r>
      <w:r w:rsidR="002034A5">
        <w:rPr>
          <w:rFonts w:ascii="Arial" w:hAnsi="Arial" w:cs="Arial"/>
          <w:sz w:val="22"/>
          <w:szCs w:val="22"/>
        </w:rPr>
        <w:t xml:space="preserve"> dated </w:t>
      </w:r>
      <w:r w:rsidR="002034A5" w:rsidRPr="002034A5">
        <w:rPr>
          <w:rFonts w:ascii="Arial" w:hAnsi="Arial" w:cs="Arial"/>
          <w:sz w:val="22"/>
          <w:szCs w:val="22"/>
        </w:rPr>
        <w:t>24th March 2020</w:t>
      </w:r>
    </w:p>
    <w:p w:rsidR="00244286" w:rsidRDefault="00244286" w:rsidP="009D54AF">
      <w:pPr>
        <w:numPr>
          <w:ilvl w:val="0"/>
          <w:numId w:val="7"/>
        </w:numPr>
        <w:autoSpaceDE w:val="0"/>
        <w:autoSpaceDN w:val="0"/>
        <w:adjustRightInd w:val="0"/>
        <w:rPr>
          <w:rFonts w:ascii="Arial" w:hAnsi="Arial" w:cs="Arial"/>
          <w:sz w:val="22"/>
          <w:szCs w:val="22"/>
        </w:rPr>
      </w:pPr>
      <w:r>
        <w:rPr>
          <w:rFonts w:ascii="Arial" w:hAnsi="Arial" w:cs="Arial"/>
          <w:sz w:val="22"/>
          <w:szCs w:val="22"/>
        </w:rPr>
        <w:t xml:space="preserve">Updated </w:t>
      </w:r>
      <w:r w:rsidR="002119F7">
        <w:rPr>
          <w:rFonts w:ascii="Arial" w:hAnsi="Arial" w:cs="Arial"/>
          <w:sz w:val="22"/>
          <w:szCs w:val="22"/>
        </w:rPr>
        <w:t>Ecological Survey and Assessment</w:t>
      </w:r>
      <w:r>
        <w:rPr>
          <w:rFonts w:ascii="Arial" w:hAnsi="Arial" w:cs="Arial"/>
          <w:sz w:val="22"/>
          <w:szCs w:val="22"/>
        </w:rPr>
        <w:t xml:space="preserve"> </w:t>
      </w:r>
      <w:r w:rsidRPr="00244286">
        <w:rPr>
          <w:rFonts w:ascii="Arial" w:hAnsi="Arial" w:cs="Arial"/>
          <w:sz w:val="22"/>
          <w:szCs w:val="22"/>
        </w:rPr>
        <w:t>2017-336</w:t>
      </w:r>
      <w:r>
        <w:rPr>
          <w:rFonts w:ascii="Arial" w:hAnsi="Arial" w:cs="Arial"/>
          <w:sz w:val="22"/>
          <w:szCs w:val="22"/>
        </w:rPr>
        <w:t xml:space="preserve"> dated </w:t>
      </w:r>
      <w:r w:rsidRPr="00244286">
        <w:rPr>
          <w:rFonts w:ascii="Arial" w:hAnsi="Arial" w:cs="Arial"/>
          <w:sz w:val="22"/>
          <w:szCs w:val="22"/>
        </w:rPr>
        <w:t>November 2017</w:t>
      </w:r>
    </w:p>
    <w:p w:rsidR="002034A5" w:rsidRDefault="002034A5" w:rsidP="009D54AF">
      <w:pPr>
        <w:numPr>
          <w:ilvl w:val="0"/>
          <w:numId w:val="7"/>
        </w:numPr>
        <w:autoSpaceDE w:val="0"/>
        <w:autoSpaceDN w:val="0"/>
        <w:adjustRightInd w:val="0"/>
        <w:rPr>
          <w:rFonts w:ascii="Arial" w:hAnsi="Arial" w:cs="Arial"/>
          <w:sz w:val="22"/>
          <w:szCs w:val="22"/>
        </w:rPr>
      </w:pPr>
      <w:r>
        <w:rPr>
          <w:rFonts w:ascii="Arial" w:hAnsi="Arial" w:cs="Arial"/>
          <w:sz w:val="22"/>
          <w:szCs w:val="22"/>
        </w:rPr>
        <w:t xml:space="preserve">Flood Risk Assessment and </w:t>
      </w:r>
      <w:r w:rsidR="002119F7">
        <w:rPr>
          <w:rFonts w:ascii="Arial" w:hAnsi="Arial" w:cs="Arial"/>
          <w:sz w:val="22"/>
          <w:szCs w:val="22"/>
        </w:rPr>
        <w:t>Drainage</w:t>
      </w:r>
      <w:r>
        <w:rPr>
          <w:rFonts w:ascii="Arial" w:hAnsi="Arial" w:cs="Arial"/>
          <w:sz w:val="22"/>
          <w:szCs w:val="22"/>
        </w:rPr>
        <w:t xml:space="preserve"> Strategy </w:t>
      </w:r>
      <w:r w:rsidRPr="002034A5">
        <w:rPr>
          <w:rFonts w:ascii="Arial" w:hAnsi="Arial" w:cs="Arial"/>
          <w:sz w:val="22"/>
          <w:szCs w:val="22"/>
        </w:rPr>
        <w:t>D2094-FRA-01</w:t>
      </w:r>
      <w:r>
        <w:rPr>
          <w:rFonts w:ascii="Arial" w:hAnsi="Arial" w:cs="Arial"/>
          <w:sz w:val="22"/>
          <w:szCs w:val="22"/>
        </w:rPr>
        <w:t xml:space="preserve"> dated </w:t>
      </w:r>
      <w:r w:rsidRPr="002034A5">
        <w:rPr>
          <w:rFonts w:ascii="Arial" w:hAnsi="Arial" w:cs="Arial"/>
          <w:sz w:val="22"/>
          <w:szCs w:val="22"/>
        </w:rPr>
        <w:t>16th January 2018</w:t>
      </w:r>
    </w:p>
    <w:p w:rsidR="002119F7" w:rsidRDefault="002119F7" w:rsidP="009D54AF">
      <w:pPr>
        <w:numPr>
          <w:ilvl w:val="0"/>
          <w:numId w:val="7"/>
        </w:numPr>
        <w:autoSpaceDE w:val="0"/>
        <w:autoSpaceDN w:val="0"/>
        <w:adjustRightInd w:val="0"/>
        <w:rPr>
          <w:rFonts w:ascii="Arial" w:hAnsi="Arial" w:cs="Arial"/>
          <w:sz w:val="22"/>
          <w:szCs w:val="22"/>
        </w:rPr>
      </w:pPr>
      <w:proofErr w:type="spellStart"/>
      <w:r>
        <w:rPr>
          <w:rFonts w:ascii="Arial" w:hAnsi="Arial" w:cs="Arial"/>
          <w:sz w:val="22"/>
          <w:szCs w:val="22"/>
        </w:rPr>
        <w:t>Geoenvironmental</w:t>
      </w:r>
      <w:proofErr w:type="spellEnd"/>
      <w:r>
        <w:rPr>
          <w:rFonts w:ascii="Arial" w:hAnsi="Arial" w:cs="Arial"/>
          <w:sz w:val="22"/>
          <w:szCs w:val="22"/>
        </w:rPr>
        <w:t xml:space="preserve"> A</w:t>
      </w:r>
      <w:r w:rsidR="00244286">
        <w:rPr>
          <w:rFonts w:ascii="Arial" w:hAnsi="Arial" w:cs="Arial"/>
          <w:sz w:val="22"/>
          <w:szCs w:val="22"/>
        </w:rPr>
        <w:t>ppraisal 30209/1 Dated November 2019</w:t>
      </w:r>
    </w:p>
    <w:p w:rsidR="002119F7" w:rsidRDefault="002119F7" w:rsidP="009D54AF">
      <w:pPr>
        <w:numPr>
          <w:ilvl w:val="0"/>
          <w:numId w:val="7"/>
        </w:numPr>
        <w:autoSpaceDE w:val="0"/>
        <w:autoSpaceDN w:val="0"/>
        <w:adjustRightInd w:val="0"/>
        <w:rPr>
          <w:rFonts w:ascii="Arial" w:hAnsi="Arial" w:cs="Arial"/>
          <w:sz w:val="22"/>
          <w:szCs w:val="22"/>
        </w:rPr>
      </w:pPr>
      <w:r>
        <w:rPr>
          <w:rFonts w:ascii="Arial" w:hAnsi="Arial" w:cs="Arial"/>
          <w:sz w:val="22"/>
          <w:szCs w:val="22"/>
        </w:rPr>
        <w:t>Hazardous Gas Risk Assessment</w:t>
      </w:r>
      <w:r w:rsidR="002034A5">
        <w:rPr>
          <w:rFonts w:ascii="Arial" w:hAnsi="Arial" w:cs="Arial"/>
          <w:sz w:val="22"/>
          <w:szCs w:val="22"/>
        </w:rPr>
        <w:t xml:space="preserve"> </w:t>
      </w:r>
      <w:r w:rsidR="002034A5" w:rsidRPr="002034A5">
        <w:rPr>
          <w:rFonts w:ascii="Arial" w:hAnsi="Arial" w:cs="Arial"/>
          <w:sz w:val="22"/>
          <w:szCs w:val="22"/>
        </w:rPr>
        <w:t>30209/GRA/</w:t>
      </w:r>
      <w:proofErr w:type="spellStart"/>
      <w:r w:rsidR="002034A5" w:rsidRPr="002034A5">
        <w:rPr>
          <w:rFonts w:ascii="Arial" w:hAnsi="Arial" w:cs="Arial"/>
          <w:sz w:val="22"/>
          <w:szCs w:val="22"/>
        </w:rPr>
        <w:t>aja</w:t>
      </w:r>
      <w:proofErr w:type="spellEnd"/>
      <w:r w:rsidR="002034A5" w:rsidRPr="002034A5">
        <w:rPr>
          <w:rFonts w:ascii="Arial" w:hAnsi="Arial" w:cs="Arial"/>
          <w:sz w:val="22"/>
          <w:szCs w:val="22"/>
        </w:rPr>
        <w:t>/016</w:t>
      </w:r>
    </w:p>
    <w:p w:rsidR="00641302" w:rsidRDefault="00641302" w:rsidP="009D54AF">
      <w:pPr>
        <w:numPr>
          <w:ilvl w:val="0"/>
          <w:numId w:val="7"/>
        </w:numPr>
        <w:autoSpaceDE w:val="0"/>
        <w:autoSpaceDN w:val="0"/>
        <w:adjustRightInd w:val="0"/>
        <w:rPr>
          <w:rFonts w:ascii="Arial" w:hAnsi="Arial" w:cs="Arial"/>
          <w:sz w:val="22"/>
          <w:szCs w:val="22"/>
        </w:rPr>
      </w:pPr>
      <w:r>
        <w:rPr>
          <w:rFonts w:ascii="Arial" w:hAnsi="Arial" w:cs="Arial"/>
          <w:sz w:val="22"/>
          <w:szCs w:val="22"/>
        </w:rPr>
        <w:t>Supplementary Ground Investigation–Proposed Earth Bund and Acoustic Fence 1235 Rev 0</w:t>
      </w:r>
    </w:p>
    <w:p w:rsidR="002119F7" w:rsidRDefault="002119F7" w:rsidP="009D54AF">
      <w:pPr>
        <w:numPr>
          <w:ilvl w:val="0"/>
          <w:numId w:val="7"/>
        </w:numPr>
        <w:autoSpaceDE w:val="0"/>
        <w:autoSpaceDN w:val="0"/>
        <w:adjustRightInd w:val="0"/>
        <w:rPr>
          <w:rFonts w:ascii="Arial" w:hAnsi="Arial" w:cs="Arial"/>
          <w:sz w:val="22"/>
          <w:szCs w:val="22"/>
        </w:rPr>
      </w:pPr>
      <w:proofErr w:type="spellStart"/>
      <w:r>
        <w:rPr>
          <w:rFonts w:ascii="Arial" w:hAnsi="Arial" w:cs="Arial"/>
          <w:sz w:val="22"/>
          <w:szCs w:val="22"/>
        </w:rPr>
        <w:t>Arboricultural</w:t>
      </w:r>
      <w:proofErr w:type="spellEnd"/>
      <w:r>
        <w:rPr>
          <w:rFonts w:ascii="Arial" w:hAnsi="Arial" w:cs="Arial"/>
          <w:sz w:val="22"/>
          <w:szCs w:val="22"/>
        </w:rPr>
        <w:t xml:space="preserve"> Impact Assessment</w:t>
      </w:r>
      <w:r w:rsidR="008A1A33">
        <w:rPr>
          <w:rFonts w:ascii="Arial" w:hAnsi="Arial" w:cs="Arial"/>
          <w:sz w:val="22"/>
          <w:szCs w:val="22"/>
        </w:rPr>
        <w:t xml:space="preserve"> </w:t>
      </w:r>
      <w:r w:rsidR="00641302">
        <w:rPr>
          <w:rFonts w:ascii="Arial" w:hAnsi="Arial" w:cs="Arial"/>
          <w:sz w:val="22"/>
          <w:szCs w:val="22"/>
        </w:rPr>
        <w:t>and Method Statement 20/AIA/SRIBBLE/03 Rev B</w:t>
      </w:r>
    </w:p>
    <w:p w:rsidR="00A2136F" w:rsidRDefault="00A2136F" w:rsidP="009D54AF">
      <w:pPr>
        <w:numPr>
          <w:ilvl w:val="0"/>
          <w:numId w:val="7"/>
        </w:numPr>
        <w:autoSpaceDE w:val="0"/>
        <w:autoSpaceDN w:val="0"/>
        <w:adjustRightInd w:val="0"/>
        <w:rPr>
          <w:rFonts w:ascii="Arial" w:hAnsi="Arial" w:cs="Arial"/>
          <w:sz w:val="22"/>
          <w:szCs w:val="22"/>
        </w:rPr>
      </w:pPr>
      <w:r>
        <w:rPr>
          <w:rFonts w:ascii="Arial" w:hAnsi="Arial" w:cs="Arial"/>
          <w:sz w:val="22"/>
          <w:szCs w:val="22"/>
        </w:rPr>
        <w:t xml:space="preserve">Financial </w:t>
      </w:r>
      <w:r w:rsidR="002119F7">
        <w:rPr>
          <w:rFonts w:ascii="Arial" w:hAnsi="Arial" w:cs="Arial"/>
          <w:sz w:val="22"/>
          <w:szCs w:val="22"/>
        </w:rPr>
        <w:t>Viability</w:t>
      </w:r>
      <w:r>
        <w:rPr>
          <w:rFonts w:ascii="Arial" w:hAnsi="Arial" w:cs="Arial"/>
          <w:sz w:val="22"/>
          <w:szCs w:val="22"/>
        </w:rPr>
        <w:t xml:space="preserve"> Update dated </w:t>
      </w:r>
      <w:r w:rsidRPr="00A2136F">
        <w:rPr>
          <w:rFonts w:ascii="Arial" w:hAnsi="Arial" w:cs="Arial"/>
          <w:sz w:val="22"/>
          <w:szCs w:val="22"/>
        </w:rPr>
        <w:t>April 2020</w:t>
      </w:r>
    </w:p>
    <w:p w:rsidR="002119F7" w:rsidRDefault="002119F7" w:rsidP="009D54AF">
      <w:pPr>
        <w:numPr>
          <w:ilvl w:val="0"/>
          <w:numId w:val="7"/>
        </w:numPr>
        <w:autoSpaceDE w:val="0"/>
        <w:autoSpaceDN w:val="0"/>
        <w:adjustRightInd w:val="0"/>
        <w:rPr>
          <w:rFonts w:ascii="Arial" w:hAnsi="Arial" w:cs="Arial"/>
          <w:sz w:val="22"/>
          <w:szCs w:val="22"/>
        </w:rPr>
      </w:pPr>
      <w:r>
        <w:rPr>
          <w:rFonts w:ascii="Arial" w:hAnsi="Arial" w:cs="Arial"/>
          <w:sz w:val="22"/>
          <w:szCs w:val="22"/>
        </w:rPr>
        <w:t>CIL Forms</w:t>
      </w:r>
    </w:p>
    <w:p w:rsidR="002119F7" w:rsidRDefault="002119F7" w:rsidP="009D54AF">
      <w:pPr>
        <w:rPr>
          <w:rFonts w:ascii="Arial" w:hAnsi="Arial" w:cs="Arial"/>
          <w:b/>
          <w:bCs/>
          <w:sz w:val="22"/>
          <w:szCs w:val="22"/>
          <w:u w:val="single"/>
        </w:rPr>
      </w:pPr>
    </w:p>
    <w:p w:rsidR="005A7AC6" w:rsidRDefault="001805DA" w:rsidP="004C68A9">
      <w:pPr>
        <w:rPr>
          <w:rFonts w:ascii="Arial" w:hAnsi="Arial" w:cs="Arial"/>
          <w:b/>
          <w:bCs/>
          <w:sz w:val="22"/>
          <w:szCs w:val="22"/>
          <w:u w:val="single"/>
        </w:rPr>
      </w:pPr>
      <w:r>
        <w:rPr>
          <w:rFonts w:ascii="Arial" w:hAnsi="Arial" w:cs="Arial"/>
          <w:bCs/>
          <w:sz w:val="22"/>
          <w:szCs w:val="22"/>
        </w:rPr>
        <w:t>5.1</w:t>
      </w:r>
      <w:r>
        <w:rPr>
          <w:rFonts w:ascii="Arial" w:hAnsi="Arial" w:cs="Arial"/>
          <w:bCs/>
          <w:sz w:val="22"/>
          <w:szCs w:val="22"/>
        </w:rPr>
        <w:tab/>
      </w:r>
      <w:r w:rsidR="00C47C05">
        <w:rPr>
          <w:rFonts w:ascii="Arial" w:hAnsi="Arial" w:cs="Arial"/>
          <w:bCs/>
          <w:sz w:val="22"/>
          <w:szCs w:val="22"/>
        </w:rPr>
        <w:t>Additional plans/documents submitted 20 August 2020:</w:t>
      </w:r>
    </w:p>
    <w:p w:rsidR="005A7AC6" w:rsidRDefault="005A7AC6" w:rsidP="004C68A9">
      <w:pPr>
        <w:rPr>
          <w:rFonts w:ascii="Arial" w:hAnsi="Arial" w:cs="Arial"/>
          <w:b/>
          <w:bCs/>
          <w:sz w:val="22"/>
          <w:szCs w:val="22"/>
          <w:u w:val="single"/>
        </w:rPr>
      </w:pPr>
    </w:p>
    <w:p w:rsidR="005A7AC6" w:rsidRDefault="005A7AC6" w:rsidP="009D54AF">
      <w:pPr>
        <w:numPr>
          <w:ilvl w:val="0"/>
          <w:numId w:val="8"/>
        </w:numPr>
        <w:rPr>
          <w:rFonts w:ascii="Arial" w:hAnsi="Arial"/>
          <w:sz w:val="22"/>
          <w:szCs w:val="22"/>
          <w:lang w:eastAsia="en-US"/>
        </w:rPr>
      </w:pPr>
      <w:proofErr w:type="spellStart"/>
      <w:r>
        <w:rPr>
          <w:rFonts w:ascii="Arial" w:hAnsi="Arial"/>
          <w:sz w:val="22"/>
          <w:szCs w:val="22"/>
          <w:lang w:eastAsia="en-US"/>
        </w:rPr>
        <w:t>Geoenvironmental</w:t>
      </w:r>
      <w:proofErr w:type="spellEnd"/>
      <w:r>
        <w:rPr>
          <w:rFonts w:ascii="Arial" w:hAnsi="Arial"/>
          <w:sz w:val="22"/>
          <w:szCs w:val="22"/>
          <w:lang w:eastAsia="en-US"/>
        </w:rPr>
        <w:t xml:space="preserve"> Assessment </w:t>
      </w:r>
    </w:p>
    <w:p w:rsidR="005A7AC6" w:rsidRDefault="005A7AC6" w:rsidP="009D54AF">
      <w:pPr>
        <w:numPr>
          <w:ilvl w:val="0"/>
          <w:numId w:val="8"/>
        </w:numPr>
        <w:rPr>
          <w:rFonts w:ascii="Arial" w:hAnsi="Arial"/>
          <w:sz w:val="22"/>
          <w:szCs w:val="22"/>
          <w:lang w:eastAsia="en-US"/>
        </w:rPr>
      </w:pPr>
      <w:r>
        <w:rPr>
          <w:rFonts w:ascii="Arial" w:hAnsi="Arial"/>
          <w:sz w:val="22"/>
          <w:szCs w:val="22"/>
          <w:lang w:eastAsia="en-US"/>
        </w:rPr>
        <w:t>Greenfield runoff plan</w:t>
      </w:r>
    </w:p>
    <w:p w:rsidR="005A7AC6" w:rsidRDefault="005A7AC6" w:rsidP="009D54AF">
      <w:pPr>
        <w:numPr>
          <w:ilvl w:val="0"/>
          <w:numId w:val="8"/>
        </w:numPr>
        <w:rPr>
          <w:rFonts w:ascii="Arial" w:hAnsi="Arial"/>
          <w:sz w:val="22"/>
          <w:szCs w:val="22"/>
          <w:lang w:eastAsia="en-US"/>
        </w:rPr>
      </w:pPr>
      <w:r>
        <w:rPr>
          <w:rFonts w:ascii="Arial" w:hAnsi="Arial"/>
          <w:sz w:val="22"/>
          <w:szCs w:val="22"/>
          <w:lang w:eastAsia="en-US"/>
        </w:rPr>
        <w:t>Proposed surface water model results</w:t>
      </w:r>
    </w:p>
    <w:p w:rsidR="005A7AC6" w:rsidRDefault="005A7AC6" w:rsidP="009D54AF">
      <w:pPr>
        <w:numPr>
          <w:ilvl w:val="0"/>
          <w:numId w:val="8"/>
        </w:numPr>
        <w:rPr>
          <w:rFonts w:ascii="Arial" w:hAnsi="Arial"/>
          <w:sz w:val="22"/>
          <w:szCs w:val="22"/>
          <w:lang w:eastAsia="en-US"/>
        </w:rPr>
      </w:pPr>
      <w:r>
        <w:rPr>
          <w:rFonts w:ascii="Arial" w:hAnsi="Arial"/>
          <w:sz w:val="22"/>
          <w:szCs w:val="22"/>
          <w:lang w:eastAsia="en-US"/>
        </w:rPr>
        <w:t>Proposed surface water model volumes</w:t>
      </w:r>
    </w:p>
    <w:p w:rsidR="005A7AC6" w:rsidRDefault="005A7AC6" w:rsidP="009D54AF">
      <w:pPr>
        <w:numPr>
          <w:ilvl w:val="0"/>
          <w:numId w:val="8"/>
        </w:numPr>
        <w:rPr>
          <w:rFonts w:ascii="Arial" w:hAnsi="Arial"/>
          <w:sz w:val="22"/>
          <w:szCs w:val="22"/>
          <w:lang w:eastAsia="en-US"/>
        </w:rPr>
      </w:pPr>
      <w:r>
        <w:rPr>
          <w:rFonts w:ascii="Arial" w:hAnsi="Arial"/>
          <w:sz w:val="22"/>
          <w:szCs w:val="22"/>
          <w:lang w:eastAsia="en-US"/>
        </w:rPr>
        <w:t>Proposed pond layout and details</w:t>
      </w:r>
    </w:p>
    <w:p w:rsidR="005A7AC6" w:rsidRDefault="005A7AC6" w:rsidP="009D54AF">
      <w:pPr>
        <w:numPr>
          <w:ilvl w:val="0"/>
          <w:numId w:val="8"/>
        </w:numPr>
        <w:rPr>
          <w:rFonts w:ascii="Arial" w:hAnsi="Arial"/>
          <w:sz w:val="22"/>
          <w:szCs w:val="22"/>
          <w:lang w:eastAsia="en-US"/>
        </w:rPr>
      </w:pPr>
      <w:r>
        <w:rPr>
          <w:rFonts w:ascii="Arial" w:hAnsi="Arial"/>
          <w:sz w:val="22"/>
          <w:szCs w:val="22"/>
          <w:lang w:eastAsia="en-US"/>
        </w:rPr>
        <w:t>Proposed impermeable areas plan</w:t>
      </w:r>
    </w:p>
    <w:p w:rsidR="005A7AC6" w:rsidRDefault="005A7AC6" w:rsidP="009D54AF">
      <w:pPr>
        <w:numPr>
          <w:ilvl w:val="0"/>
          <w:numId w:val="8"/>
        </w:numPr>
        <w:rPr>
          <w:rFonts w:ascii="Arial" w:hAnsi="Arial"/>
          <w:sz w:val="22"/>
          <w:szCs w:val="22"/>
          <w:lang w:eastAsia="en-US"/>
        </w:rPr>
      </w:pPr>
      <w:r>
        <w:rPr>
          <w:rFonts w:ascii="Arial" w:hAnsi="Arial"/>
          <w:sz w:val="22"/>
          <w:szCs w:val="22"/>
          <w:lang w:eastAsia="en-US"/>
        </w:rPr>
        <w:t>Proposed exceedance routes plan</w:t>
      </w:r>
    </w:p>
    <w:p w:rsidR="005A7AC6" w:rsidRDefault="005A7AC6" w:rsidP="009D54AF">
      <w:pPr>
        <w:numPr>
          <w:ilvl w:val="0"/>
          <w:numId w:val="8"/>
        </w:numPr>
        <w:rPr>
          <w:rFonts w:ascii="Arial" w:hAnsi="Arial"/>
          <w:sz w:val="22"/>
          <w:szCs w:val="22"/>
          <w:lang w:eastAsia="en-US"/>
        </w:rPr>
      </w:pPr>
      <w:r>
        <w:rPr>
          <w:rFonts w:ascii="Arial" w:hAnsi="Arial"/>
          <w:sz w:val="22"/>
          <w:szCs w:val="22"/>
          <w:lang w:eastAsia="en-US"/>
        </w:rPr>
        <w:t>Existing pond details</w:t>
      </w:r>
    </w:p>
    <w:p w:rsidR="005A7AC6" w:rsidRDefault="005A7AC6" w:rsidP="009D54AF">
      <w:pPr>
        <w:numPr>
          <w:ilvl w:val="0"/>
          <w:numId w:val="8"/>
        </w:numPr>
        <w:rPr>
          <w:rFonts w:ascii="Arial" w:hAnsi="Arial"/>
          <w:sz w:val="22"/>
          <w:szCs w:val="22"/>
          <w:lang w:eastAsia="en-US"/>
        </w:rPr>
      </w:pPr>
      <w:r>
        <w:rPr>
          <w:rFonts w:ascii="Arial" w:hAnsi="Arial"/>
          <w:sz w:val="22"/>
          <w:szCs w:val="22"/>
          <w:lang w:eastAsia="en-US"/>
        </w:rPr>
        <w:t>CCTV survey</w:t>
      </w:r>
    </w:p>
    <w:p w:rsidR="005A7AC6" w:rsidRDefault="005A7AC6" w:rsidP="009D54AF">
      <w:pPr>
        <w:numPr>
          <w:ilvl w:val="0"/>
          <w:numId w:val="8"/>
        </w:numPr>
        <w:rPr>
          <w:rFonts w:ascii="Arial" w:hAnsi="Arial"/>
          <w:sz w:val="22"/>
          <w:szCs w:val="22"/>
          <w:lang w:eastAsia="en-US"/>
        </w:rPr>
      </w:pPr>
      <w:r>
        <w:rPr>
          <w:rFonts w:ascii="Arial" w:hAnsi="Arial"/>
          <w:sz w:val="22"/>
          <w:szCs w:val="22"/>
          <w:lang w:eastAsia="en-US"/>
        </w:rPr>
        <w:t>Langdale Road Plan</w:t>
      </w:r>
    </w:p>
    <w:p w:rsidR="005A7AC6" w:rsidRDefault="005A7AC6" w:rsidP="009D54AF">
      <w:pPr>
        <w:numPr>
          <w:ilvl w:val="0"/>
          <w:numId w:val="8"/>
        </w:numPr>
        <w:rPr>
          <w:rFonts w:ascii="Arial" w:hAnsi="Arial"/>
          <w:sz w:val="22"/>
          <w:szCs w:val="22"/>
          <w:lang w:eastAsia="en-US"/>
        </w:rPr>
      </w:pPr>
      <w:r>
        <w:rPr>
          <w:rFonts w:ascii="Arial" w:hAnsi="Arial"/>
          <w:sz w:val="22"/>
          <w:szCs w:val="22"/>
          <w:lang w:eastAsia="en-US"/>
        </w:rPr>
        <w:t>Manhole details</w:t>
      </w:r>
    </w:p>
    <w:p w:rsidR="005A7AC6" w:rsidRDefault="005A7AC6" w:rsidP="009D54AF">
      <w:pPr>
        <w:numPr>
          <w:ilvl w:val="0"/>
          <w:numId w:val="8"/>
        </w:numPr>
        <w:rPr>
          <w:rFonts w:ascii="Arial" w:hAnsi="Arial"/>
          <w:sz w:val="22"/>
          <w:szCs w:val="22"/>
          <w:lang w:eastAsia="en-US"/>
        </w:rPr>
      </w:pPr>
      <w:r>
        <w:rPr>
          <w:rFonts w:ascii="Arial" w:hAnsi="Arial"/>
          <w:sz w:val="22"/>
          <w:szCs w:val="22"/>
          <w:lang w:eastAsia="en-US"/>
        </w:rPr>
        <w:t xml:space="preserve">Plan </w:t>
      </w:r>
    </w:p>
    <w:p w:rsidR="005A7AC6" w:rsidRDefault="005A7AC6" w:rsidP="009D54AF">
      <w:pPr>
        <w:numPr>
          <w:ilvl w:val="0"/>
          <w:numId w:val="8"/>
        </w:numPr>
        <w:rPr>
          <w:rFonts w:ascii="Arial" w:hAnsi="Arial"/>
          <w:sz w:val="22"/>
          <w:szCs w:val="22"/>
          <w:lang w:eastAsia="en-US"/>
        </w:rPr>
      </w:pPr>
      <w:r>
        <w:rPr>
          <w:rFonts w:ascii="Arial" w:hAnsi="Arial"/>
          <w:sz w:val="22"/>
          <w:szCs w:val="22"/>
          <w:lang w:eastAsia="en-US"/>
        </w:rPr>
        <w:t>Existing culvert route</w:t>
      </w:r>
    </w:p>
    <w:p w:rsidR="005A7AC6" w:rsidRDefault="005A7AC6" w:rsidP="009D54AF">
      <w:pPr>
        <w:numPr>
          <w:ilvl w:val="0"/>
          <w:numId w:val="8"/>
        </w:numPr>
        <w:rPr>
          <w:rFonts w:ascii="Arial" w:hAnsi="Arial"/>
          <w:sz w:val="22"/>
          <w:szCs w:val="22"/>
          <w:lang w:eastAsia="en-US"/>
        </w:rPr>
      </w:pPr>
      <w:r>
        <w:rPr>
          <w:rFonts w:ascii="Arial" w:hAnsi="Arial"/>
          <w:sz w:val="22"/>
          <w:szCs w:val="22"/>
          <w:lang w:eastAsia="en-US"/>
        </w:rPr>
        <w:t>Proposed drainage layout plan</w:t>
      </w:r>
    </w:p>
    <w:p w:rsidR="005A7AC6" w:rsidRDefault="005A7AC6" w:rsidP="009D54AF">
      <w:pPr>
        <w:numPr>
          <w:ilvl w:val="0"/>
          <w:numId w:val="8"/>
        </w:numPr>
        <w:rPr>
          <w:rFonts w:ascii="Arial" w:hAnsi="Arial"/>
          <w:sz w:val="22"/>
          <w:szCs w:val="22"/>
          <w:lang w:eastAsia="en-US"/>
        </w:rPr>
      </w:pPr>
      <w:r>
        <w:rPr>
          <w:rFonts w:ascii="Arial" w:hAnsi="Arial"/>
          <w:sz w:val="22"/>
          <w:szCs w:val="22"/>
          <w:lang w:eastAsia="en-US"/>
        </w:rPr>
        <w:t>Proposed drainage details plan</w:t>
      </w:r>
    </w:p>
    <w:p w:rsidR="005A7AC6" w:rsidRDefault="005A7AC6" w:rsidP="009D54AF">
      <w:pPr>
        <w:numPr>
          <w:ilvl w:val="0"/>
          <w:numId w:val="8"/>
        </w:numPr>
        <w:rPr>
          <w:rFonts w:ascii="Arial" w:hAnsi="Arial"/>
          <w:sz w:val="22"/>
          <w:szCs w:val="22"/>
          <w:lang w:eastAsia="en-US"/>
        </w:rPr>
      </w:pPr>
      <w:r>
        <w:rPr>
          <w:rFonts w:ascii="Arial" w:hAnsi="Arial"/>
          <w:sz w:val="22"/>
          <w:szCs w:val="22"/>
          <w:lang w:eastAsia="en-US"/>
        </w:rPr>
        <w:t>Swale and acoustic mound drainage details</w:t>
      </w:r>
    </w:p>
    <w:p w:rsidR="005A7AC6" w:rsidRDefault="005A7AC6" w:rsidP="009D54AF">
      <w:pPr>
        <w:ind w:left="284"/>
        <w:rPr>
          <w:rFonts w:ascii="Arial" w:hAnsi="Arial" w:cs="Arial"/>
          <w:b/>
          <w:bCs/>
          <w:sz w:val="22"/>
          <w:szCs w:val="22"/>
          <w:u w:val="single"/>
        </w:rPr>
      </w:pPr>
    </w:p>
    <w:p w:rsidR="001C7958" w:rsidRDefault="001C7958" w:rsidP="00D03F3D">
      <w:pPr>
        <w:numPr>
          <w:ilvl w:val="0"/>
          <w:numId w:val="1"/>
        </w:numPr>
        <w:ind w:left="0" w:firstLine="0"/>
        <w:rPr>
          <w:rFonts w:ascii="Arial" w:hAnsi="Arial" w:cs="Arial"/>
          <w:b/>
          <w:bCs/>
          <w:sz w:val="22"/>
          <w:szCs w:val="22"/>
          <w:u w:val="single"/>
        </w:rPr>
      </w:pPr>
      <w:r>
        <w:rPr>
          <w:rFonts w:ascii="Arial" w:hAnsi="Arial" w:cs="Arial"/>
          <w:b/>
          <w:bCs/>
          <w:sz w:val="22"/>
          <w:szCs w:val="22"/>
          <w:u w:val="single"/>
        </w:rPr>
        <w:t>Summary of Publicity</w:t>
      </w:r>
    </w:p>
    <w:p w:rsidR="001C7958" w:rsidRDefault="001C7958" w:rsidP="004C68A9">
      <w:pPr>
        <w:rPr>
          <w:rFonts w:ascii="Arial" w:hAnsi="Arial" w:cs="Arial"/>
          <w:sz w:val="22"/>
          <w:szCs w:val="22"/>
        </w:rPr>
      </w:pPr>
    </w:p>
    <w:p w:rsidR="00D5703D" w:rsidRDefault="0003215C" w:rsidP="0003215C">
      <w:pPr>
        <w:rPr>
          <w:rFonts w:ascii="Arial" w:hAnsi="Arial" w:cs="Arial"/>
          <w:sz w:val="22"/>
          <w:szCs w:val="22"/>
        </w:rPr>
      </w:pPr>
      <w:r>
        <w:rPr>
          <w:rFonts w:ascii="Arial" w:hAnsi="Arial" w:cs="Arial"/>
          <w:sz w:val="22"/>
          <w:szCs w:val="22"/>
        </w:rPr>
        <w:t>6.1</w:t>
      </w:r>
      <w:r>
        <w:rPr>
          <w:rFonts w:ascii="Arial" w:hAnsi="Arial" w:cs="Arial"/>
          <w:sz w:val="22"/>
          <w:szCs w:val="22"/>
        </w:rPr>
        <w:tab/>
      </w:r>
      <w:r w:rsidR="00E33AD4">
        <w:rPr>
          <w:rFonts w:ascii="Arial" w:hAnsi="Arial" w:cs="Arial"/>
          <w:sz w:val="22"/>
          <w:szCs w:val="22"/>
        </w:rPr>
        <w:t xml:space="preserve">Neighbouring properties were notified, a site notice posted in the vicinity of the site and a press notice published in the local newspaper.  </w:t>
      </w:r>
      <w:r w:rsidR="002408B7">
        <w:rPr>
          <w:rFonts w:ascii="Arial" w:hAnsi="Arial" w:cs="Arial"/>
          <w:sz w:val="22"/>
          <w:szCs w:val="22"/>
        </w:rPr>
        <w:t>One</w:t>
      </w:r>
      <w:r w:rsidR="00E33AD4">
        <w:rPr>
          <w:rFonts w:ascii="Arial" w:hAnsi="Arial" w:cs="Arial"/>
          <w:sz w:val="22"/>
          <w:szCs w:val="22"/>
        </w:rPr>
        <w:t xml:space="preserve"> letter of representation w</w:t>
      </w:r>
      <w:r w:rsidR="002408B7">
        <w:rPr>
          <w:rFonts w:ascii="Arial" w:hAnsi="Arial" w:cs="Arial"/>
          <w:sz w:val="22"/>
          <w:szCs w:val="22"/>
        </w:rPr>
        <w:t>as</w:t>
      </w:r>
      <w:r w:rsidR="00E33AD4">
        <w:rPr>
          <w:rFonts w:ascii="Arial" w:hAnsi="Arial" w:cs="Arial"/>
          <w:sz w:val="22"/>
          <w:szCs w:val="22"/>
        </w:rPr>
        <w:t xml:space="preserve"> received</w:t>
      </w:r>
      <w:r w:rsidR="002408B7">
        <w:rPr>
          <w:rFonts w:ascii="Arial" w:hAnsi="Arial" w:cs="Arial"/>
          <w:sz w:val="22"/>
          <w:szCs w:val="22"/>
        </w:rPr>
        <w:t>,</w:t>
      </w:r>
      <w:r w:rsidR="002216E0">
        <w:rPr>
          <w:rFonts w:ascii="Arial" w:hAnsi="Arial" w:cs="Arial"/>
          <w:sz w:val="22"/>
          <w:szCs w:val="22"/>
        </w:rPr>
        <w:t xml:space="preserve"> objecting to the proposal on the following grounds:</w:t>
      </w:r>
    </w:p>
    <w:p w:rsidR="002216E0" w:rsidRDefault="002216E0" w:rsidP="009D54AF">
      <w:pPr>
        <w:rPr>
          <w:rFonts w:ascii="Arial" w:hAnsi="Arial" w:cs="Arial"/>
          <w:sz w:val="22"/>
          <w:szCs w:val="22"/>
        </w:rPr>
      </w:pPr>
    </w:p>
    <w:p w:rsidR="002216E0" w:rsidRDefault="002216E0" w:rsidP="009D54AF">
      <w:pPr>
        <w:numPr>
          <w:ilvl w:val="0"/>
          <w:numId w:val="9"/>
        </w:numPr>
        <w:rPr>
          <w:rFonts w:ascii="Arial" w:hAnsi="Arial" w:cs="Arial"/>
          <w:sz w:val="22"/>
          <w:szCs w:val="22"/>
        </w:rPr>
      </w:pPr>
      <w:r>
        <w:rPr>
          <w:rFonts w:ascii="Arial" w:hAnsi="Arial" w:cs="Arial"/>
          <w:sz w:val="22"/>
          <w:szCs w:val="22"/>
        </w:rPr>
        <w:t>Another access road coming onto Langdale Road</w:t>
      </w:r>
    </w:p>
    <w:p w:rsidR="002216E0" w:rsidRDefault="002216E0" w:rsidP="009D54AF">
      <w:pPr>
        <w:numPr>
          <w:ilvl w:val="0"/>
          <w:numId w:val="9"/>
        </w:numPr>
        <w:rPr>
          <w:rFonts w:ascii="Arial" w:hAnsi="Arial" w:cs="Arial"/>
          <w:sz w:val="22"/>
          <w:szCs w:val="22"/>
        </w:rPr>
      </w:pPr>
      <w:r>
        <w:rPr>
          <w:rFonts w:ascii="Arial" w:hAnsi="Arial" w:cs="Arial"/>
          <w:sz w:val="22"/>
          <w:szCs w:val="22"/>
        </w:rPr>
        <w:lastRenderedPageBreak/>
        <w:t>Langdale Road is an extremely busy road</w:t>
      </w:r>
    </w:p>
    <w:p w:rsidR="002216E0" w:rsidRDefault="002216E0" w:rsidP="009D54AF">
      <w:pPr>
        <w:numPr>
          <w:ilvl w:val="0"/>
          <w:numId w:val="9"/>
        </w:numPr>
        <w:rPr>
          <w:rFonts w:ascii="Arial" w:hAnsi="Arial" w:cs="Arial"/>
          <w:sz w:val="22"/>
          <w:szCs w:val="22"/>
        </w:rPr>
      </w:pPr>
      <w:r>
        <w:rPr>
          <w:rFonts w:ascii="Arial" w:hAnsi="Arial" w:cs="Arial"/>
          <w:sz w:val="22"/>
          <w:szCs w:val="22"/>
        </w:rPr>
        <w:t>Buses accessing Runshaw College plus students</w:t>
      </w:r>
      <w:r w:rsidR="000E54A7">
        <w:rPr>
          <w:rFonts w:ascii="Arial" w:hAnsi="Arial" w:cs="Arial"/>
          <w:sz w:val="22"/>
          <w:szCs w:val="22"/>
        </w:rPr>
        <w:t>’</w:t>
      </w:r>
      <w:r>
        <w:rPr>
          <w:rFonts w:ascii="Arial" w:hAnsi="Arial" w:cs="Arial"/>
          <w:sz w:val="22"/>
          <w:szCs w:val="22"/>
        </w:rPr>
        <w:t xml:space="preserve"> cars coming and going</w:t>
      </w:r>
    </w:p>
    <w:p w:rsidR="002216E0" w:rsidRDefault="002216E0" w:rsidP="009D54AF">
      <w:pPr>
        <w:numPr>
          <w:ilvl w:val="0"/>
          <w:numId w:val="9"/>
        </w:numPr>
        <w:rPr>
          <w:rFonts w:ascii="Arial" w:hAnsi="Arial" w:cs="Arial"/>
          <w:sz w:val="22"/>
          <w:szCs w:val="22"/>
        </w:rPr>
      </w:pPr>
      <w:r>
        <w:rPr>
          <w:rFonts w:ascii="Arial" w:hAnsi="Arial" w:cs="Arial"/>
          <w:sz w:val="22"/>
          <w:szCs w:val="22"/>
        </w:rPr>
        <w:t xml:space="preserve">Langdale Road uses as a cut through road </w:t>
      </w:r>
    </w:p>
    <w:p w:rsidR="00E33AD4" w:rsidRDefault="00E33AD4" w:rsidP="004C68A9">
      <w:pPr>
        <w:rPr>
          <w:rFonts w:ascii="Arial" w:hAnsi="Arial" w:cs="Arial"/>
          <w:sz w:val="22"/>
          <w:szCs w:val="22"/>
        </w:rPr>
      </w:pPr>
    </w:p>
    <w:p w:rsidR="00D5703D" w:rsidRDefault="00D5703D" w:rsidP="00D03F3D">
      <w:pPr>
        <w:numPr>
          <w:ilvl w:val="0"/>
          <w:numId w:val="1"/>
        </w:numPr>
        <w:ind w:left="0" w:firstLine="0"/>
        <w:rPr>
          <w:rFonts w:ascii="Arial" w:hAnsi="Arial" w:cs="Arial"/>
          <w:b/>
          <w:bCs/>
          <w:sz w:val="22"/>
          <w:szCs w:val="22"/>
          <w:u w:val="single"/>
        </w:rPr>
      </w:pPr>
      <w:r>
        <w:rPr>
          <w:rFonts w:ascii="Arial" w:hAnsi="Arial" w:cs="Arial"/>
          <w:b/>
          <w:bCs/>
          <w:sz w:val="22"/>
          <w:szCs w:val="22"/>
          <w:u w:val="single"/>
        </w:rPr>
        <w:t>Summary of Consultations</w:t>
      </w:r>
    </w:p>
    <w:p w:rsidR="00D5703D" w:rsidRDefault="00D5703D" w:rsidP="004C68A9">
      <w:pPr>
        <w:rPr>
          <w:rFonts w:ascii="Arial" w:hAnsi="Arial" w:cs="Arial"/>
          <w:sz w:val="22"/>
          <w:szCs w:val="22"/>
        </w:rPr>
      </w:pPr>
    </w:p>
    <w:p w:rsidR="002C5224" w:rsidRDefault="001805DA" w:rsidP="00240635">
      <w:pPr>
        <w:rPr>
          <w:rFonts w:ascii="Arial" w:hAnsi="Arial" w:cs="Arial"/>
          <w:sz w:val="22"/>
          <w:szCs w:val="22"/>
        </w:rPr>
      </w:pPr>
      <w:r>
        <w:rPr>
          <w:rFonts w:ascii="Arial" w:hAnsi="Arial" w:cs="Arial"/>
          <w:sz w:val="22"/>
          <w:szCs w:val="22"/>
        </w:rPr>
        <w:t>7.1</w:t>
      </w:r>
      <w:r>
        <w:rPr>
          <w:rFonts w:ascii="Arial" w:hAnsi="Arial" w:cs="Arial"/>
          <w:sz w:val="22"/>
          <w:szCs w:val="22"/>
        </w:rPr>
        <w:tab/>
      </w:r>
      <w:r w:rsidR="00E33AD4">
        <w:rPr>
          <w:rFonts w:ascii="Arial" w:hAnsi="Arial" w:cs="Arial"/>
          <w:b/>
          <w:sz w:val="22"/>
          <w:szCs w:val="22"/>
        </w:rPr>
        <w:t xml:space="preserve">County </w:t>
      </w:r>
      <w:r w:rsidR="00E33AD4" w:rsidRPr="002C5224">
        <w:rPr>
          <w:rFonts w:ascii="Arial" w:hAnsi="Arial" w:cs="Arial"/>
          <w:b/>
          <w:sz w:val="22"/>
          <w:szCs w:val="22"/>
        </w:rPr>
        <w:t xml:space="preserve">Highways </w:t>
      </w:r>
      <w:r w:rsidR="00E33AD4" w:rsidRPr="002C5224">
        <w:rPr>
          <w:rFonts w:ascii="Arial" w:hAnsi="Arial" w:cs="Arial"/>
          <w:sz w:val="22"/>
          <w:szCs w:val="22"/>
        </w:rPr>
        <w:t>base</w:t>
      </w:r>
      <w:r w:rsidR="002216E0">
        <w:rPr>
          <w:rFonts w:ascii="Arial" w:hAnsi="Arial" w:cs="Arial"/>
          <w:sz w:val="22"/>
          <w:szCs w:val="22"/>
        </w:rPr>
        <w:t xml:space="preserve"> their comments</w:t>
      </w:r>
      <w:r w:rsidR="00E33AD4" w:rsidRPr="002C5224">
        <w:rPr>
          <w:rFonts w:ascii="Arial" w:hAnsi="Arial" w:cs="Arial"/>
          <w:sz w:val="22"/>
          <w:szCs w:val="22"/>
        </w:rPr>
        <w:t xml:space="preserve"> on all the information provided by the applicant to date. The principle of development and access were approved as part of </w:t>
      </w:r>
      <w:r w:rsidR="002C5224">
        <w:rPr>
          <w:rFonts w:ascii="Arial" w:hAnsi="Arial" w:cs="Arial"/>
          <w:sz w:val="22"/>
          <w:szCs w:val="22"/>
        </w:rPr>
        <w:t xml:space="preserve">the outline </w:t>
      </w:r>
      <w:r w:rsidR="00E33AD4" w:rsidRPr="002C5224">
        <w:rPr>
          <w:rFonts w:ascii="Arial" w:hAnsi="Arial" w:cs="Arial"/>
          <w:sz w:val="22"/>
          <w:szCs w:val="22"/>
        </w:rPr>
        <w:t xml:space="preserve">planning application 07/2018/0334/OUT. </w:t>
      </w:r>
      <w:r w:rsidR="002216E0" w:rsidRPr="002216E0">
        <w:rPr>
          <w:rFonts w:ascii="Arial" w:hAnsi="Arial" w:cs="Arial"/>
          <w:sz w:val="22"/>
          <w:szCs w:val="22"/>
        </w:rPr>
        <w:t xml:space="preserve"> </w:t>
      </w:r>
      <w:r w:rsidR="00E33AD4" w:rsidRPr="002216E0">
        <w:rPr>
          <w:rFonts w:ascii="Arial" w:hAnsi="Arial" w:cs="Arial"/>
          <w:sz w:val="22"/>
          <w:szCs w:val="22"/>
        </w:rPr>
        <w:t xml:space="preserve">The internal road layout and proposed level of parking (driveways and garages) as shown </w:t>
      </w:r>
      <w:r w:rsidR="002C5224" w:rsidRPr="002216E0">
        <w:rPr>
          <w:rFonts w:ascii="Arial" w:hAnsi="Arial" w:cs="Arial"/>
          <w:sz w:val="22"/>
          <w:szCs w:val="22"/>
        </w:rPr>
        <w:t>o</w:t>
      </w:r>
      <w:r w:rsidR="00E33AD4" w:rsidRPr="002216E0">
        <w:rPr>
          <w:rFonts w:ascii="Arial" w:hAnsi="Arial" w:cs="Arial"/>
          <w:sz w:val="22"/>
          <w:szCs w:val="22"/>
        </w:rPr>
        <w:t>n drawing 2019-166-006 B is acceptable</w:t>
      </w:r>
      <w:r w:rsidR="002C5224" w:rsidRPr="002216E0">
        <w:rPr>
          <w:rFonts w:ascii="Arial" w:hAnsi="Arial" w:cs="Arial"/>
          <w:sz w:val="22"/>
          <w:szCs w:val="22"/>
        </w:rPr>
        <w:t xml:space="preserve"> and t</w:t>
      </w:r>
      <w:r w:rsidR="00E33AD4" w:rsidRPr="002216E0">
        <w:rPr>
          <w:rFonts w:ascii="Arial" w:hAnsi="Arial" w:cs="Arial"/>
          <w:sz w:val="22"/>
          <w:szCs w:val="22"/>
        </w:rPr>
        <w:t xml:space="preserve">herefore </w:t>
      </w:r>
      <w:r w:rsidR="002C5224" w:rsidRPr="002216E0">
        <w:rPr>
          <w:rFonts w:ascii="Arial" w:hAnsi="Arial" w:cs="Arial"/>
          <w:sz w:val="22"/>
          <w:szCs w:val="22"/>
        </w:rPr>
        <w:t>County</w:t>
      </w:r>
      <w:r w:rsidR="00E33AD4" w:rsidRPr="002216E0">
        <w:rPr>
          <w:rFonts w:ascii="Arial" w:hAnsi="Arial" w:cs="Arial"/>
          <w:sz w:val="22"/>
          <w:szCs w:val="22"/>
        </w:rPr>
        <w:t xml:space="preserve"> Highways ha</w:t>
      </w:r>
      <w:r w:rsidR="002C5224" w:rsidRPr="002216E0">
        <w:rPr>
          <w:rFonts w:ascii="Arial" w:hAnsi="Arial" w:cs="Arial"/>
          <w:sz w:val="22"/>
          <w:szCs w:val="22"/>
        </w:rPr>
        <w:t>ve</w:t>
      </w:r>
      <w:r w:rsidR="00E33AD4" w:rsidRPr="002216E0">
        <w:rPr>
          <w:rFonts w:ascii="Arial" w:hAnsi="Arial" w:cs="Arial"/>
          <w:sz w:val="22"/>
          <w:szCs w:val="22"/>
        </w:rPr>
        <w:t xml:space="preserve"> no objections</w:t>
      </w:r>
      <w:r w:rsidR="002C5224" w:rsidRPr="002216E0">
        <w:rPr>
          <w:rFonts w:ascii="Arial" w:hAnsi="Arial" w:cs="Arial"/>
          <w:sz w:val="22"/>
          <w:szCs w:val="22"/>
        </w:rPr>
        <w:t>.</w:t>
      </w:r>
    </w:p>
    <w:p w:rsidR="00240635" w:rsidRDefault="00240635" w:rsidP="00240635">
      <w:pPr>
        <w:rPr>
          <w:rFonts w:ascii="Arial" w:hAnsi="Arial" w:cs="Arial"/>
          <w:b/>
          <w:sz w:val="22"/>
          <w:szCs w:val="22"/>
        </w:rPr>
      </w:pPr>
    </w:p>
    <w:p w:rsidR="004150AE" w:rsidRPr="004150AE" w:rsidRDefault="001805DA" w:rsidP="00240635">
      <w:pPr>
        <w:rPr>
          <w:rFonts w:ascii="Arial" w:hAnsi="Arial" w:cs="Arial"/>
          <w:bCs/>
          <w:sz w:val="22"/>
          <w:szCs w:val="22"/>
        </w:rPr>
      </w:pPr>
      <w:r>
        <w:rPr>
          <w:rFonts w:ascii="Arial" w:hAnsi="Arial" w:cs="Arial"/>
          <w:sz w:val="22"/>
          <w:szCs w:val="22"/>
        </w:rPr>
        <w:t>7.2</w:t>
      </w:r>
      <w:r>
        <w:rPr>
          <w:rFonts w:ascii="Arial" w:hAnsi="Arial" w:cs="Arial"/>
          <w:sz w:val="22"/>
          <w:szCs w:val="22"/>
        </w:rPr>
        <w:tab/>
      </w:r>
      <w:r w:rsidR="00240635" w:rsidRPr="002119F7">
        <w:rPr>
          <w:rFonts w:ascii="Arial" w:hAnsi="Arial" w:cs="Arial"/>
          <w:b/>
          <w:sz w:val="22"/>
          <w:szCs w:val="22"/>
        </w:rPr>
        <w:t>Highways Englan</w:t>
      </w:r>
      <w:r w:rsidR="00240635">
        <w:rPr>
          <w:rFonts w:ascii="Arial" w:hAnsi="Arial" w:cs="Arial"/>
          <w:b/>
          <w:sz w:val="22"/>
          <w:szCs w:val="22"/>
        </w:rPr>
        <w:t xml:space="preserve">d </w:t>
      </w:r>
      <w:r w:rsidR="001F1836">
        <w:rPr>
          <w:rFonts w:ascii="Arial" w:hAnsi="Arial" w:cs="Arial"/>
          <w:sz w:val="22"/>
          <w:szCs w:val="22"/>
        </w:rPr>
        <w:t xml:space="preserve">initially </w:t>
      </w:r>
      <w:r w:rsidR="004150AE" w:rsidRPr="004150AE">
        <w:rPr>
          <w:rFonts w:ascii="Arial" w:hAnsi="Arial" w:cs="Arial"/>
          <w:sz w:val="22"/>
          <w:szCs w:val="22"/>
        </w:rPr>
        <w:t xml:space="preserve">raised </w:t>
      </w:r>
      <w:r w:rsidR="00240635" w:rsidRPr="004150AE">
        <w:rPr>
          <w:rFonts w:ascii="Arial" w:hAnsi="Arial" w:cs="Arial"/>
          <w:sz w:val="22"/>
          <w:szCs w:val="22"/>
        </w:rPr>
        <w:t>concern</w:t>
      </w:r>
      <w:r w:rsidR="004150AE" w:rsidRPr="004150AE">
        <w:rPr>
          <w:rFonts w:ascii="Arial" w:hAnsi="Arial" w:cs="Arial"/>
          <w:sz w:val="22"/>
          <w:szCs w:val="22"/>
        </w:rPr>
        <w:t>s</w:t>
      </w:r>
      <w:r w:rsidR="00240635" w:rsidRPr="004150AE">
        <w:rPr>
          <w:rFonts w:ascii="Arial" w:hAnsi="Arial" w:cs="Arial"/>
          <w:sz w:val="22"/>
          <w:szCs w:val="22"/>
        </w:rPr>
        <w:t xml:space="preserve"> relat</w:t>
      </w:r>
      <w:r w:rsidR="004150AE" w:rsidRPr="004150AE">
        <w:rPr>
          <w:rFonts w:ascii="Arial" w:hAnsi="Arial" w:cs="Arial"/>
          <w:sz w:val="22"/>
          <w:szCs w:val="22"/>
        </w:rPr>
        <w:t>ing</w:t>
      </w:r>
      <w:r w:rsidR="00240635" w:rsidRPr="004150AE">
        <w:rPr>
          <w:rFonts w:ascii="Arial" w:hAnsi="Arial" w:cs="Arial"/>
          <w:sz w:val="22"/>
          <w:szCs w:val="22"/>
        </w:rPr>
        <w:t xml:space="preserve"> to the security of the site in relation to the motorway and </w:t>
      </w:r>
      <w:r w:rsidR="00475E58">
        <w:rPr>
          <w:rFonts w:ascii="Arial" w:hAnsi="Arial" w:cs="Arial"/>
          <w:sz w:val="22"/>
          <w:szCs w:val="22"/>
        </w:rPr>
        <w:t xml:space="preserve">to </w:t>
      </w:r>
      <w:r w:rsidR="00240635" w:rsidRPr="004150AE">
        <w:rPr>
          <w:rFonts w:ascii="Arial" w:hAnsi="Arial" w:cs="Arial"/>
          <w:sz w:val="22"/>
          <w:szCs w:val="22"/>
        </w:rPr>
        <w:t>the form and construction of the proposed earth bund and acoustic fence.  They</w:t>
      </w:r>
      <w:r w:rsidR="004150AE" w:rsidRPr="004150AE">
        <w:rPr>
          <w:rFonts w:ascii="Arial" w:hAnsi="Arial" w:cs="Arial"/>
          <w:sz w:val="22"/>
          <w:szCs w:val="22"/>
        </w:rPr>
        <w:t xml:space="preserve"> </w:t>
      </w:r>
      <w:r w:rsidR="00240635" w:rsidRPr="004150AE">
        <w:rPr>
          <w:rFonts w:ascii="Arial" w:hAnsi="Arial" w:cs="Arial"/>
          <w:sz w:val="22"/>
          <w:szCs w:val="22"/>
        </w:rPr>
        <w:t>advise</w:t>
      </w:r>
      <w:r w:rsidR="004150AE" w:rsidRPr="004150AE">
        <w:rPr>
          <w:rFonts w:ascii="Arial" w:hAnsi="Arial" w:cs="Arial"/>
          <w:sz w:val="22"/>
          <w:szCs w:val="22"/>
        </w:rPr>
        <w:t>d</w:t>
      </w:r>
      <w:r w:rsidR="00240635" w:rsidRPr="004150AE">
        <w:rPr>
          <w:rFonts w:ascii="Arial" w:hAnsi="Arial" w:cs="Arial"/>
          <w:sz w:val="22"/>
          <w:szCs w:val="22"/>
        </w:rPr>
        <w:t xml:space="preserve"> that there </w:t>
      </w:r>
      <w:r w:rsidR="004150AE" w:rsidRPr="004150AE">
        <w:rPr>
          <w:rFonts w:ascii="Arial" w:hAnsi="Arial" w:cs="Arial"/>
          <w:sz w:val="22"/>
          <w:szCs w:val="22"/>
        </w:rPr>
        <w:t>we</w:t>
      </w:r>
      <w:r w:rsidR="00240635" w:rsidRPr="004150AE">
        <w:rPr>
          <w:rFonts w:ascii="Arial" w:hAnsi="Arial" w:cs="Arial"/>
          <w:sz w:val="22"/>
          <w:szCs w:val="22"/>
        </w:rPr>
        <w:t>re some aspects on which further information</w:t>
      </w:r>
      <w:r w:rsidR="004150AE" w:rsidRPr="004150AE">
        <w:rPr>
          <w:rFonts w:ascii="Arial" w:hAnsi="Arial" w:cs="Arial"/>
          <w:sz w:val="22"/>
          <w:szCs w:val="22"/>
        </w:rPr>
        <w:t xml:space="preserve"> wa</w:t>
      </w:r>
      <w:r w:rsidR="00240635" w:rsidRPr="004150AE">
        <w:rPr>
          <w:rFonts w:ascii="Arial" w:hAnsi="Arial" w:cs="Arial"/>
          <w:sz w:val="22"/>
          <w:szCs w:val="22"/>
        </w:rPr>
        <w:t>s require</w:t>
      </w:r>
      <w:r w:rsidR="004150AE" w:rsidRPr="004150AE">
        <w:rPr>
          <w:rFonts w:ascii="Arial" w:hAnsi="Arial" w:cs="Arial"/>
          <w:sz w:val="22"/>
          <w:szCs w:val="22"/>
        </w:rPr>
        <w:t>d in order to</w:t>
      </w:r>
      <w:r w:rsidR="00240635" w:rsidRPr="004150AE">
        <w:rPr>
          <w:rFonts w:ascii="Arial" w:hAnsi="Arial" w:cs="Arial"/>
          <w:sz w:val="22"/>
          <w:szCs w:val="22"/>
        </w:rPr>
        <w:t xml:space="preserve"> form a view on th</w:t>
      </w:r>
      <w:r w:rsidR="004150AE" w:rsidRPr="004150AE">
        <w:rPr>
          <w:rFonts w:ascii="Arial" w:hAnsi="Arial" w:cs="Arial"/>
          <w:sz w:val="22"/>
          <w:szCs w:val="22"/>
        </w:rPr>
        <w:t>e proposals and</w:t>
      </w:r>
      <w:r w:rsidR="00240635" w:rsidRPr="004150AE">
        <w:rPr>
          <w:rFonts w:ascii="Arial" w:hAnsi="Arial" w:cs="Arial"/>
          <w:sz w:val="22"/>
          <w:szCs w:val="22"/>
        </w:rPr>
        <w:t xml:space="preserve"> </w:t>
      </w:r>
      <w:r w:rsidR="001F1836">
        <w:rPr>
          <w:rFonts w:ascii="Arial" w:hAnsi="Arial" w:cs="Arial"/>
          <w:sz w:val="22"/>
          <w:szCs w:val="22"/>
        </w:rPr>
        <w:t>therefore</w:t>
      </w:r>
      <w:r w:rsidR="004150AE" w:rsidRPr="004150AE">
        <w:rPr>
          <w:rFonts w:ascii="Arial" w:hAnsi="Arial" w:cs="Arial"/>
          <w:sz w:val="22"/>
          <w:szCs w:val="22"/>
        </w:rPr>
        <w:t xml:space="preserve"> this application should not be determined until</w:t>
      </w:r>
      <w:r w:rsidR="00240635" w:rsidRPr="004150AE">
        <w:rPr>
          <w:rFonts w:ascii="Arial" w:hAnsi="Arial" w:cs="Arial"/>
          <w:bCs/>
          <w:sz w:val="22"/>
          <w:szCs w:val="22"/>
        </w:rPr>
        <w:t xml:space="preserve"> this information </w:t>
      </w:r>
      <w:r w:rsidR="004150AE" w:rsidRPr="004150AE">
        <w:rPr>
          <w:rFonts w:ascii="Arial" w:hAnsi="Arial" w:cs="Arial"/>
          <w:bCs/>
          <w:sz w:val="22"/>
          <w:szCs w:val="22"/>
        </w:rPr>
        <w:t>is</w:t>
      </w:r>
      <w:r w:rsidR="00240635" w:rsidRPr="004150AE">
        <w:rPr>
          <w:rFonts w:ascii="Arial" w:hAnsi="Arial" w:cs="Arial"/>
          <w:bCs/>
          <w:sz w:val="22"/>
          <w:szCs w:val="22"/>
        </w:rPr>
        <w:t xml:space="preserve"> provided and reviewed</w:t>
      </w:r>
      <w:r w:rsidR="004150AE" w:rsidRPr="004150AE">
        <w:rPr>
          <w:rFonts w:ascii="Arial" w:hAnsi="Arial" w:cs="Arial"/>
          <w:bCs/>
          <w:sz w:val="22"/>
          <w:szCs w:val="22"/>
        </w:rPr>
        <w:t>.</w:t>
      </w:r>
    </w:p>
    <w:p w:rsidR="008D2580" w:rsidRPr="008D2580" w:rsidRDefault="008D2580" w:rsidP="004150AE">
      <w:pPr>
        <w:rPr>
          <w:rFonts w:ascii="Arial" w:hAnsi="Arial" w:cs="Arial"/>
          <w:sz w:val="22"/>
          <w:szCs w:val="22"/>
        </w:rPr>
      </w:pPr>
    </w:p>
    <w:p w:rsidR="001F1836" w:rsidRPr="008D2580" w:rsidRDefault="001805DA" w:rsidP="001F1836">
      <w:pPr>
        <w:rPr>
          <w:rFonts w:ascii="Arial" w:hAnsi="Arial" w:cs="Arial"/>
          <w:sz w:val="22"/>
          <w:szCs w:val="22"/>
        </w:rPr>
      </w:pPr>
      <w:r>
        <w:rPr>
          <w:rFonts w:ascii="Arial" w:hAnsi="Arial" w:cs="Arial"/>
          <w:sz w:val="22"/>
          <w:szCs w:val="22"/>
        </w:rPr>
        <w:t>7.3</w:t>
      </w:r>
      <w:r>
        <w:rPr>
          <w:rFonts w:ascii="Arial" w:hAnsi="Arial" w:cs="Arial"/>
          <w:sz w:val="22"/>
          <w:szCs w:val="22"/>
        </w:rPr>
        <w:tab/>
      </w:r>
      <w:r w:rsidR="004150AE" w:rsidRPr="008D2580">
        <w:rPr>
          <w:rFonts w:ascii="Arial" w:hAnsi="Arial" w:cs="Arial"/>
          <w:sz w:val="22"/>
          <w:szCs w:val="22"/>
        </w:rPr>
        <w:t xml:space="preserve">Correspondence and </w:t>
      </w:r>
      <w:r w:rsidR="00DD7F2E" w:rsidRPr="008D2580">
        <w:rPr>
          <w:rFonts w:ascii="Arial" w:hAnsi="Arial" w:cs="Arial"/>
          <w:sz w:val="22"/>
          <w:szCs w:val="22"/>
        </w:rPr>
        <w:t xml:space="preserve">discussions between the applicant and HE </w:t>
      </w:r>
      <w:r w:rsidR="004150AE" w:rsidRPr="008D2580">
        <w:rPr>
          <w:rFonts w:ascii="Arial" w:hAnsi="Arial" w:cs="Arial"/>
          <w:sz w:val="22"/>
          <w:szCs w:val="22"/>
        </w:rPr>
        <w:t xml:space="preserve">then </w:t>
      </w:r>
      <w:r w:rsidR="00DD7F2E" w:rsidRPr="008D2580">
        <w:rPr>
          <w:rFonts w:ascii="Arial" w:hAnsi="Arial" w:cs="Arial"/>
          <w:sz w:val="22"/>
          <w:szCs w:val="22"/>
        </w:rPr>
        <w:t>took place</w:t>
      </w:r>
      <w:r w:rsidR="004150AE" w:rsidRPr="008D2580">
        <w:rPr>
          <w:rFonts w:ascii="Arial" w:hAnsi="Arial" w:cs="Arial"/>
          <w:sz w:val="22"/>
          <w:szCs w:val="22"/>
        </w:rPr>
        <w:t>.  As a result,</w:t>
      </w:r>
      <w:r w:rsidR="00DD7F2E" w:rsidRPr="008D2580">
        <w:rPr>
          <w:rFonts w:ascii="Arial" w:hAnsi="Arial" w:cs="Arial"/>
          <w:sz w:val="22"/>
          <w:szCs w:val="22"/>
        </w:rPr>
        <w:t xml:space="preserve"> </w:t>
      </w:r>
      <w:r w:rsidR="008D2580" w:rsidRPr="008D2580">
        <w:rPr>
          <w:rFonts w:ascii="Arial" w:hAnsi="Arial" w:cs="Arial"/>
          <w:sz w:val="22"/>
          <w:szCs w:val="22"/>
        </w:rPr>
        <w:t xml:space="preserve">additional plans and details were submitted.  </w:t>
      </w:r>
      <w:r w:rsidR="001F1836" w:rsidRPr="008D2580">
        <w:rPr>
          <w:rFonts w:ascii="Arial" w:hAnsi="Arial" w:cs="Arial"/>
          <w:sz w:val="22"/>
          <w:szCs w:val="22"/>
        </w:rPr>
        <w:t xml:space="preserve">Highways England </w:t>
      </w:r>
      <w:r w:rsidR="004150AE" w:rsidRPr="008D2580">
        <w:rPr>
          <w:rFonts w:ascii="Arial" w:hAnsi="Arial" w:cs="Arial"/>
          <w:sz w:val="22"/>
          <w:szCs w:val="22"/>
        </w:rPr>
        <w:t xml:space="preserve">were </w:t>
      </w:r>
      <w:r w:rsidR="00DD7F2E" w:rsidRPr="008D2580">
        <w:rPr>
          <w:rFonts w:ascii="Arial" w:hAnsi="Arial" w:cs="Arial"/>
          <w:sz w:val="22"/>
          <w:szCs w:val="22"/>
        </w:rPr>
        <w:t>reconsulted</w:t>
      </w:r>
      <w:r w:rsidR="00475E58" w:rsidRPr="008D2580">
        <w:rPr>
          <w:rFonts w:ascii="Arial" w:hAnsi="Arial" w:cs="Arial"/>
          <w:sz w:val="22"/>
          <w:szCs w:val="22"/>
        </w:rPr>
        <w:t xml:space="preserve"> </w:t>
      </w:r>
      <w:r w:rsidR="001F1836" w:rsidRPr="008D2580">
        <w:rPr>
          <w:rFonts w:ascii="Arial" w:hAnsi="Arial" w:cs="Arial"/>
          <w:sz w:val="22"/>
          <w:szCs w:val="22"/>
        </w:rPr>
        <w:t xml:space="preserve">and confirmed that their </w:t>
      </w:r>
      <w:r w:rsidR="00454DEE" w:rsidRPr="008D2580">
        <w:rPr>
          <w:rFonts w:ascii="Arial" w:hAnsi="Arial" w:cs="Arial"/>
          <w:sz w:val="22"/>
          <w:szCs w:val="22"/>
        </w:rPr>
        <w:t xml:space="preserve">concerns on tree protection and the site compound </w:t>
      </w:r>
      <w:r w:rsidR="001F1836" w:rsidRPr="008D2580">
        <w:rPr>
          <w:rFonts w:ascii="Arial" w:hAnsi="Arial" w:cs="Arial"/>
          <w:sz w:val="22"/>
          <w:szCs w:val="22"/>
        </w:rPr>
        <w:t>had been addressed but that d</w:t>
      </w:r>
      <w:r w:rsidR="001F1836" w:rsidRPr="008D2580">
        <w:rPr>
          <w:rFonts w:ascii="Arial" w:hAnsi="Arial" w:cs="Arial"/>
          <w:bCs/>
          <w:sz w:val="22"/>
          <w:szCs w:val="22"/>
        </w:rPr>
        <w:t xml:space="preserve">etails </w:t>
      </w:r>
      <w:r w:rsidR="008D2580" w:rsidRPr="008D2580">
        <w:rPr>
          <w:rFonts w:ascii="Arial" w:hAnsi="Arial" w:cs="Arial"/>
          <w:bCs/>
          <w:sz w:val="22"/>
          <w:szCs w:val="22"/>
        </w:rPr>
        <w:t>were required on</w:t>
      </w:r>
      <w:r w:rsidR="001F1836" w:rsidRPr="008D2580">
        <w:rPr>
          <w:rFonts w:ascii="Arial" w:hAnsi="Arial" w:cs="Arial"/>
          <w:bCs/>
          <w:sz w:val="22"/>
          <w:szCs w:val="22"/>
        </w:rPr>
        <w:t xml:space="preserve"> the drainage system to be used </w:t>
      </w:r>
      <w:r w:rsidR="001F1836" w:rsidRPr="008D2580">
        <w:rPr>
          <w:rFonts w:ascii="Arial" w:hAnsi="Arial" w:cs="Arial"/>
          <w:sz w:val="22"/>
          <w:szCs w:val="22"/>
        </w:rPr>
        <w:t>together with d</w:t>
      </w:r>
      <w:r w:rsidR="001F1836" w:rsidRPr="008D2580">
        <w:rPr>
          <w:rFonts w:ascii="Arial" w:hAnsi="Arial" w:cs="Arial"/>
          <w:bCs/>
          <w:sz w:val="22"/>
          <w:szCs w:val="22"/>
        </w:rPr>
        <w:t xml:space="preserve">etails of the maintenance regime to be used.  </w:t>
      </w:r>
    </w:p>
    <w:p w:rsidR="001F1836" w:rsidRPr="008D2580" w:rsidRDefault="001F1836" w:rsidP="001F1836">
      <w:pPr>
        <w:rPr>
          <w:rFonts w:ascii="Arial" w:hAnsi="Arial" w:cs="Arial"/>
          <w:sz w:val="22"/>
          <w:szCs w:val="22"/>
        </w:rPr>
      </w:pPr>
    </w:p>
    <w:p w:rsidR="008D2580" w:rsidRDefault="001805DA" w:rsidP="008D2580">
      <w:pPr>
        <w:rPr>
          <w:rFonts w:ascii="Arial" w:hAnsi="Arial" w:cs="Arial"/>
          <w:sz w:val="22"/>
          <w:szCs w:val="22"/>
          <w:lang w:eastAsia="en-US"/>
        </w:rPr>
      </w:pPr>
      <w:r>
        <w:rPr>
          <w:rFonts w:ascii="Arial" w:hAnsi="Arial" w:cs="Arial"/>
          <w:sz w:val="22"/>
          <w:szCs w:val="22"/>
        </w:rPr>
        <w:t>7.4</w:t>
      </w:r>
      <w:r>
        <w:rPr>
          <w:rFonts w:ascii="Arial" w:hAnsi="Arial" w:cs="Arial"/>
          <w:sz w:val="22"/>
          <w:szCs w:val="22"/>
        </w:rPr>
        <w:tab/>
      </w:r>
      <w:r w:rsidR="001F1836" w:rsidRPr="008D2580">
        <w:rPr>
          <w:rFonts w:ascii="Arial" w:hAnsi="Arial" w:cs="Arial"/>
          <w:sz w:val="22"/>
          <w:szCs w:val="22"/>
        </w:rPr>
        <w:t xml:space="preserve">Following the submission of further details </w:t>
      </w:r>
      <w:r w:rsidR="008D2580" w:rsidRPr="008D2580">
        <w:rPr>
          <w:rFonts w:ascii="Arial" w:hAnsi="Arial" w:cs="Arial"/>
          <w:sz w:val="22"/>
          <w:szCs w:val="22"/>
        </w:rPr>
        <w:t xml:space="preserve">and clarification by the </w:t>
      </w:r>
      <w:r w:rsidR="001F1836" w:rsidRPr="008D2580">
        <w:rPr>
          <w:rFonts w:ascii="Arial" w:hAnsi="Arial" w:cs="Arial"/>
          <w:sz w:val="22"/>
          <w:szCs w:val="22"/>
        </w:rPr>
        <w:t xml:space="preserve">applicant’s drainage consultants </w:t>
      </w:r>
      <w:r w:rsidR="008D2580" w:rsidRPr="008D2580">
        <w:rPr>
          <w:rFonts w:ascii="Arial" w:hAnsi="Arial" w:cs="Arial"/>
          <w:sz w:val="22"/>
          <w:szCs w:val="22"/>
        </w:rPr>
        <w:t>and further discussions</w:t>
      </w:r>
      <w:r w:rsidR="00A86735">
        <w:rPr>
          <w:rFonts w:ascii="Arial" w:hAnsi="Arial" w:cs="Arial"/>
          <w:sz w:val="22"/>
          <w:szCs w:val="22"/>
        </w:rPr>
        <w:t>,</w:t>
      </w:r>
      <w:r w:rsidR="008D2580" w:rsidRPr="008D2580">
        <w:rPr>
          <w:rFonts w:ascii="Arial" w:hAnsi="Arial" w:cs="Arial"/>
          <w:sz w:val="22"/>
          <w:szCs w:val="22"/>
        </w:rPr>
        <w:t xml:space="preserve"> </w:t>
      </w:r>
      <w:r w:rsidR="008D2580" w:rsidRPr="008D2580">
        <w:rPr>
          <w:rFonts w:ascii="Arial" w:hAnsi="Arial" w:cs="Arial"/>
          <w:sz w:val="22"/>
          <w:szCs w:val="22"/>
          <w:lang w:eastAsia="en-US"/>
        </w:rPr>
        <w:t>Highways England reached agreement with the developer and confirmed that they had no objection subject to the condition that works are executed in accordance with the revised drawings and statement letter concerning the positioning of the boundary fence.</w:t>
      </w:r>
      <w:r w:rsidR="00A86735">
        <w:rPr>
          <w:rFonts w:ascii="Arial" w:hAnsi="Arial" w:cs="Arial"/>
          <w:sz w:val="22"/>
          <w:szCs w:val="22"/>
          <w:lang w:eastAsia="en-US"/>
        </w:rPr>
        <w:t xml:space="preserve">  This can be secure by conditions as recommended by Highways England</w:t>
      </w:r>
      <w:r>
        <w:rPr>
          <w:rFonts w:ascii="Arial" w:hAnsi="Arial" w:cs="Arial"/>
          <w:sz w:val="22"/>
          <w:szCs w:val="22"/>
          <w:lang w:eastAsia="en-US"/>
        </w:rPr>
        <w:t>.</w:t>
      </w:r>
    </w:p>
    <w:p w:rsidR="00454DEE" w:rsidRPr="001805DA" w:rsidRDefault="00454DEE" w:rsidP="004C68A9">
      <w:pPr>
        <w:rPr>
          <w:rFonts w:ascii="Arial" w:hAnsi="Arial" w:cs="Arial"/>
          <w:bCs/>
          <w:sz w:val="22"/>
          <w:szCs w:val="22"/>
          <w:u w:val="single"/>
        </w:rPr>
      </w:pPr>
    </w:p>
    <w:p w:rsidR="00A86735" w:rsidRDefault="001805DA" w:rsidP="005D4951">
      <w:pPr>
        <w:rPr>
          <w:rFonts w:ascii="Arial" w:hAnsi="Arial" w:cs="Arial"/>
          <w:sz w:val="22"/>
          <w:szCs w:val="22"/>
        </w:rPr>
      </w:pPr>
      <w:r w:rsidRPr="001805DA">
        <w:rPr>
          <w:rFonts w:ascii="Arial" w:hAnsi="Arial" w:cs="Arial"/>
          <w:sz w:val="22"/>
          <w:szCs w:val="22"/>
        </w:rPr>
        <w:t>7.5</w:t>
      </w:r>
      <w:r w:rsidRPr="001805DA">
        <w:rPr>
          <w:rFonts w:ascii="Arial" w:hAnsi="Arial" w:cs="Arial"/>
          <w:sz w:val="22"/>
          <w:szCs w:val="22"/>
        </w:rPr>
        <w:tab/>
      </w:r>
      <w:r w:rsidR="002119F7" w:rsidRPr="002216E0">
        <w:rPr>
          <w:rFonts w:ascii="Arial" w:hAnsi="Arial" w:cs="Arial"/>
          <w:b/>
          <w:sz w:val="22"/>
          <w:szCs w:val="22"/>
        </w:rPr>
        <w:t>Environmental Health</w:t>
      </w:r>
      <w:r w:rsidR="002408B7">
        <w:rPr>
          <w:rFonts w:ascii="Arial" w:hAnsi="Arial" w:cs="Arial"/>
          <w:b/>
          <w:sz w:val="22"/>
          <w:szCs w:val="22"/>
        </w:rPr>
        <w:t xml:space="preserve"> </w:t>
      </w:r>
      <w:r w:rsidR="002408B7" w:rsidRPr="002408B7">
        <w:rPr>
          <w:rFonts w:ascii="Arial" w:hAnsi="Arial" w:cs="Arial"/>
          <w:sz w:val="22"/>
          <w:szCs w:val="22"/>
        </w:rPr>
        <w:t>recommend a number of conditions are imposed to ensure the development is carried out in accordance with detail</w:t>
      </w:r>
      <w:r w:rsidR="005D4951">
        <w:rPr>
          <w:rFonts w:ascii="Arial" w:hAnsi="Arial" w:cs="Arial"/>
          <w:sz w:val="22"/>
          <w:szCs w:val="22"/>
        </w:rPr>
        <w:t>s</w:t>
      </w:r>
      <w:r w:rsidR="002408B7" w:rsidRPr="002408B7">
        <w:rPr>
          <w:rFonts w:ascii="Arial" w:hAnsi="Arial" w:cs="Arial"/>
          <w:sz w:val="22"/>
          <w:szCs w:val="22"/>
        </w:rPr>
        <w:t xml:space="preserve"> outlined in the </w:t>
      </w:r>
      <w:r w:rsidR="002B4071" w:rsidRPr="002408B7">
        <w:rPr>
          <w:rFonts w:ascii="Arial" w:hAnsi="Arial" w:cs="Arial"/>
          <w:sz w:val="22"/>
          <w:szCs w:val="22"/>
        </w:rPr>
        <w:t xml:space="preserve">Invasive species management and habitat management plan by ALM Consult </w:t>
      </w:r>
      <w:r w:rsidR="002408B7">
        <w:rPr>
          <w:rFonts w:ascii="Arial" w:hAnsi="Arial" w:cs="Arial"/>
          <w:sz w:val="22"/>
          <w:szCs w:val="22"/>
        </w:rPr>
        <w:t>and</w:t>
      </w:r>
      <w:r w:rsidR="002408B7" w:rsidRPr="002408B7">
        <w:rPr>
          <w:rFonts w:ascii="Arial" w:hAnsi="Arial" w:cs="Arial"/>
          <w:b/>
          <w:sz w:val="22"/>
          <w:szCs w:val="22"/>
        </w:rPr>
        <w:t xml:space="preserve"> </w:t>
      </w:r>
      <w:r w:rsidR="002B4071" w:rsidRPr="002408B7">
        <w:rPr>
          <w:rFonts w:ascii="Arial" w:hAnsi="Arial" w:cs="Arial"/>
          <w:sz w:val="22"/>
          <w:szCs w:val="22"/>
        </w:rPr>
        <w:t>the Hazardous Gas Risk Assessment Report by ALM Consult</w:t>
      </w:r>
      <w:r w:rsidR="002408B7">
        <w:rPr>
          <w:rFonts w:ascii="Arial" w:hAnsi="Arial" w:cs="Arial"/>
          <w:sz w:val="22"/>
          <w:szCs w:val="22"/>
        </w:rPr>
        <w:t xml:space="preserve">.  </w:t>
      </w:r>
    </w:p>
    <w:p w:rsidR="00A86735" w:rsidRDefault="00A86735" w:rsidP="005D4951">
      <w:pPr>
        <w:rPr>
          <w:rFonts w:ascii="Arial" w:hAnsi="Arial" w:cs="Arial"/>
          <w:sz w:val="22"/>
          <w:szCs w:val="22"/>
        </w:rPr>
      </w:pPr>
    </w:p>
    <w:p w:rsidR="00A86735" w:rsidRDefault="001805DA" w:rsidP="005D4951">
      <w:pPr>
        <w:rPr>
          <w:rFonts w:ascii="Arial" w:hAnsi="Arial" w:cs="Arial"/>
          <w:sz w:val="22"/>
          <w:szCs w:val="22"/>
        </w:rPr>
      </w:pPr>
      <w:r>
        <w:rPr>
          <w:rFonts w:ascii="Arial" w:hAnsi="Arial" w:cs="Arial"/>
          <w:sz w:val="22"/>
          <w:szCs w:val="22"/>
        </w:rPr>
        <w:t>7.6</w:t>
      </w:r>
      <w:r>
        <w:rPr>
          <w:rFonts w:ascii="Arial" w:hAnsi="Arial" w:cs="Arial"/>
          <w:sz w:val="22"/>
          <w:szCs w:val="22"/>
        </w:rPr>
        <w:tab/>
      </w:r>
      <w:r w:rsidR="002408B7">
        <w:rPr>
          <w:rFonts w:ascii="Arial" w:hAnsi="Arial" w:cs="Arial"/>
          <w:sz w:val="22"/>
          <w:szCs w:val="22"/>
        </w:rPr>
        <w:t>Environmental Health</w:t>
      </w:r>
      <w:r w:rsidR="00240635">
        <w:rPr>
          <w:rFonts w:ascii="Arial" w:hAnsi="Arial" w:cs="Arial"/>
          <w:sz w:val="22"/>
          <w:szCs w:val="22"/>
        </w:rPr>
        <w:t xml:space="preserve"> </w:t>
      </w:r>
      <w:r w:rsidR="005D4951">
        <w:rPr>
          <w:rFonts w:ascii="Arial" w:hAnsi="Arial" w:cs="Arial"/>
          <w:sz w:val="22"/>
          <w:szCs w:val="22"/>
        </w:rPr>
        <w:t>initially</w:t>
      </w:r>
      <w:r w:rsidR="00240635">
        <w:rPr>
          <w:rFonts w:ascii="Arial" w:hAnsi="Arial" w:cs="Arial"/>
          <w:sz w:val="22"/>
          <w:szCs w:val="22"/>
        </w:rPr>
        <w:t xml:space="preserve"> </w:t>
      </w:r>
      <w:r w:rsidR="002408B7">
        <w:rPr>
          <w:rFonts w:ascii="Arial" w:hAnsi="Arial" w:cs="Arial"/>
          <w:sz w:val="22"/>
          <w:szCs w:val="22"/>
        </w:rPr>
        <w:t>advise</w:t>
      </w:r>
      <w:r w:rsidR="00240635">
        <w:rPr>
          <w:rFonts w:ascii="Arial" w:hAnsi="Arial" w:cs="Arial"/>
          <w:sz w:val="22"/>
          <w:szCs w:val="22"/>
        </w:rPr>
        <w:t>d</w:t>
      </w:r>
      <w:r w:rsidR="002408B7">
        <w:rPr>
          <w:rFonts w:ascii="Arial" w:hAnsi="Arial" w:cs="Arial"/>
          <w:sz w:val="22"/>
          <w:szCs w:val="22"/>
        </w:rPr>
        <w:t xml:space="preserve"> that</w:t>
      </w:r>
      <w:r w:rsidR="00036140">
        <w:rPr>
          <w:rFonts w:ascii="Arial" w:hAnsi="Arial" w:cs="Arial"/>
          <w:sz w:val="22"/>
          <w:szCs w:val="22"/>
        </w:rPr>
        <w:t>,</w:t>
      </w:r>
      <w:r w:rsidR="002408B7">
        <w:rPr>
          <w:rFonts w:ascii="Arial" w:hAnsi="Arial" w:cs="Arial"/>
          <w:sz w:val="22"/>
          <w:szCs w:val="22"/>
        </w:rPr>
        <w:t xml:space="preserve"> in respect of conditions 6 and 7 imposed on the outline permission, the details provided within this Rese</w:t>
      </w:r>
      <w:r w:rsidR="006C7E2D">
        <w:rPr>
          <w:rFonts w:ascii="Arial" w:hAnsi="Arial" w:cs="Arial"/>
          <w:sz w:val="22"/>
          <w:szCs w:val="22"/>
        </w:rPr>
        <w:t>r</w:t>
      </w:r>
      <w:r w:rsidR="002408B7">
        <w:rPr>
          <w:rFonts w:ascii="Arial" w:hAnsi="Arial" w:cs="Arial"/>
          <w:sz w:val="22"/>
          <w:szCs w:val="22"/>
        </w:rPr>
        <w:t>ved Matters application</w:t>
      </w:r>
      <w:r w:rsidR="00036140">
        <w:rPr>
          <w:rFonts w:ascii="Arial" w:hAnsi="Arial" w:cs="Arial"/>
          <w:sz w:val="22"/>
          <w:szCs w:val="22"/>
        </w:rPr>
        <w:t xml:space="preserve"> would not satisfy th</w:t>
      </w:r>
      <w:r w:rsidR="00A86735">
        <w:rPr>
          <w:rFonts w:ascii="Arial" w:hAnsi="Arial" w:cs="Arial"/>
          <w:sz w:val="22"/>
          <w:szCs w:val="22"/>
        </w:rPr>
        <w:t>e requirements of th</w:t>
      </w:r>
      <w:r w:rsidR="005C0912">
        <w:rPr>
          <w:rFonts w:ascii="Arial" w:hAnsi="Arial" w:cs="Arial"/>
          <w:sz w:val="22"/>
          <w:szCs w:val="22"/>
        </w:rPr>
        <w:t>ose</w:t>
      </w:r>
      <w:r w:rsidR="00036140">
        <w:rPr>
          <w:rFonts w:ascii="Arial" w:hAnsi="Arial" w:cs="Arial"/>
          <w:sz w:val="22"/>
          <w:szCs w:val="22"/>
        </w:rPr>
        <w:t xml:space="preserve"> conditions and</w:t>
      </w:r>
      <w:r w:rsidR="002408B7">
        <w:rPr>
          <w:rFonts w:ascii="Arial" w:hAnsi="Arial" w:cs="Arial"/>
          <w:sz w:val="22"/>
          <w:szCs w:val="22"/>
        </w:rPr>
        <w:t xml:space="preserve"> </w:t>
      </w:r>
      <w:r w:rsidR="00A86735">
        <w:rPr>
          <w:rFonts w:ascii="Arial" w:hAnsi="Arial" w:cs="Arial"/>
          <w:sz w:val="22"/>
          <w:szCs w:val="22"/>
        </w:rPr>
        <w:t xml:space="preserve">therefore </w:t>
      </w:r>
      <w:r w:rsidR="002408B7">
        <w:rPr>
          <w:rFonts w:ascii="Arial" w:hAnsi="Arial" w:cs="Arial"/>
          <w:sz w:val="22"/>
          <w:szCs w:val="22"/>
        </w:rPr>
        <w:t xml:space="preserve">further details are </w:t>
      </w:r>
      <w:r w:rsidR="002408B7" w:rsidRPr="005D4951">
        <w:rPr>
          <w:rFonts w:ascii="Arial" w:hAnsi="Arial" w:cs="Arial"/>
          <w:sz w:val="22"/>
          <w:szCs w:val="22"/>
        </w:rPr>
        <w:t>required</w:t>
      </w:r>
      <w:r w:rsidR="00240635" w:rsidRPr="005D4951">
        <w:rPr>
          <w:rFonts w:ascii="Arial" w:hAnsi="Arial" w:cs="Arial"/>
          <w:sz w:val="22"/>
          <w:szCs w:val="22"/>
        </w:rPr>
        <w:t>.  The applicant was made aware of these comments</w:t>
      </w:r>
      <w:r w:rsidR="005D4951" w:rsidRPr="005D4951">
        <w:rPr>
          <w:rFonts w:ascii="Arial" w:hAnsi="Arial" w:cs="Arial"/>
          <w:sz w:val="22"/>
          <w:szCs w:val="22"/>
        </w:rPr>
        <w:t xml:space="preserve"> and provided additional details.  </w:t>
      </w:r>
    </w:p>
    <w:p w:rsidR="00A86735" w:rsidRDefault="00A86735" w:rsidP="005D4951">
      <w:pPr>
        <w:rPr>
          <w:rFonts w:ascii="Arial" w:hAnsi="Arial" w:cs="Arial"/>
          <w:sz w:val="22"/>
          <w:szCs w:val="22"/>
        </w:rPr>
      </w:pPr>
    </w:p>
    <w:p w:rsidR="005D4951" w:rsidRPr="00BA2FE2" w:rsidRDefault="001805DA" w:rsidP="005D4951">
      <w:pPr>
        <w:rPr>
          <w:rFonts w:ascii="Arial" w:hAnsi="Arial" w:cs="Arial"/>
          <w:sz w:val="22"/>
          <w:szCs w:val="22"/>
        </w:rPr>
      </w:pPr>
      <w:r>
        <w:rPr>
          <w:rFonts w:ascii="Arial" w:hAnsi="Arial" w:cs="Arial"/>
          <w:sz w:val="22"/>
          <w:szCs w:val="22"/>
        </w:rPr>
        <w:t>7.7</w:t>
      </w:r>
      <w:r>
        <w:rPr>
          <w:rFonts w:ascii="Arial" w:hAnsi="Arial" w:cs="Arial"/>
          <w:sz w:val="22"/>
          <w:szCs w:val="22"/>
        </w:rPr>
        <w:tab/>
      </w:r>
      <w:r w:rsidR="005D4951" w:rsidRPr="005D4951">
        <w:rPr>
          <w:rFonts w:ascii="Arial" w:hAnsi="Arial" w:cs="Arial"/>
          <w:sz w:val="22"/>
          <w:szCs w:val="22"/>
        </w:rPr>
        <w:t xml:space="preserve">Environmental Health reviewed these </w:t>
      </w:r>
      <w:r w:rsidR="00BA2FE2">
        <w:rPr>
          <w:rFonts w:ascii="Arial" w:hAnsi="Arial" w:cs="Arial"/>
          <w:sz w:val="22"/>
          <w:szCs w:val="22"/>
        </w:rPr>
        <w:t xml:space="preserve">details </w:t>
      </w:r>
      <w:r w:rsidR="005D4951" w:rsidRPr="005D4951">
        <w:rPr>
          <w:rFonts w:ascii="Arial" w:hAnsi="Arial" w:cs="Arial"/>
          <w:sz w:val="22"/>
          <w:szCs w:val="22"/>
        </w:rPr>
        <w:t xml:space="preserve">and confirmed that the </w:t>
      </w:r>
      <w:r w:rsidR="00C24734" w:rsidRPr="005D4951">
        <w:rPr>
          <w:rFonts w:ascii="Arial" w:hAnsi="Arial" w:cs="Arial"/>
          <w:sz w:val="22"/>
          <w:szCs w:val="22"/>
        </w:rPr>
        <w:t>development</w:t>
      </w:r>
      <w:r w:rsidR="005D4951" w:rsidRPr="005D4951">
        <w:rPr>
          <w:rFonts w:ascii="Arial" w:hAnsi="Arial" w:cs="Arial"/>
          <w:sz w:val="22"/>
          <w:szCs w:val="22"/>
        </w:rPr>
        <w:t xml:space="preserve"> should</w:t>
      </w:r>
      <w:r w:rsidR="00C24734" w:rsidRPr="005D4951">
        <w:rPr>
          <w:rFonts w:ascii="Arial" w:hAnsi="Arial" w:cs="Arial"/>
          <w:sz w:val="22"/>
          <w:szCs w:val="22"/>
        </w:rPr>
        <w:t xml:space="preserve"> be carried out in accordance </w:t>
      </w:r>
      <w:r w:rsidR="005D4951" w:rsidRPr="005D4951">
        <w:rPr>
          <w:rFonts w:ascii="Arial" w:hAnsi="Arial" w:cs="Arial"/>
          <w:sz w:val="22"/>
          <w:szCs w:val="22"/>
        </w:rPr>
        <w:t xml:space="preserve">the </w:t>
      </w:r>
      <w:r w:rsidR="00C24734" w:rsidRPr="005D4951">
        <w:rPr>
          <w:rFonts w:ascii="Arial" w:hAnsi="Arial" w:cs="Arial"/>
          <w:sz w:val="22"/>
          <w:szCs w:val="22"/>
        </w:rPr>
        <w:t>standards and mitigation measures outlined in the Noise Assessment Report by Miller Goodall dated 7th April 2020, Ref 101448-4.</w:t>
      </w:r>
      <w:r w:rsidR="005D4951" w:rsidRPr="005D4951">
        <w:rPr>
          <w:rFonts w:ascii="Arial" w:hAnsi="Arial" w:cs="Arial"/>
          <w:sz w:val="22"/>
          <w:szCs w:val="22"/>
        </w:rPr>
        <w:t xml:space="preserve">  </w:t>
      </w:r>
      <w:r w:rsidR="005D4951">
        <w:rPr>
          <w:rFonts w:ascii="Arial" w:hAnsi="Arial" w:cs="Arial"/>
          <w:sz w:val="22"/>
          <w:szCs w:val="22"/>
        </w:rPr>
        <w:t>A c</w:t>
      </w:r>
      <w:r w:rsidR="005D4951" w:rsidRPr="005D4951">
        <w:rPr>
          <w:rFonts w:ascii="Arial" w:hAnsi="Arial" w:cs="Arial"/>
          <w:sz w:val="22"/>
          <w:szCs w:val="22"/>
        </w:rPr>
        <w:t>ondition can be imposed to ensure these measure</w:t>
      </w:r>
      <w:r w:rsidR="005D4951">
        <w:rPr>
          <w:rFonts w:ascii="Arial" w:hAnsi="Arial" w:cs="Arial"/>
          <w:sz w:val="22"/>
          <w:szCs w:val="22"/>
        </w:rPr>
        <w:t>s</w:t>
      </w:r>
      <w:r w:rsidR="005D4951" w:rsidRPr="005D4951">
        <w:rPr>
          <w:rFonts w:ascii="Arial" w:hAnsi="Arial" w:cs="Arial"/>
          <w:sz w:val="22"/>
          <w:szCs w:val="22"/>
        </w:rPr>
        <w:t xml:space="preserve"> are carried out</w:t>
      </w:r>
      <w:r w:rsidR="00A86735">
        <w:rPr>
          <w:rFonts w:ascii="Arial" w:hAnsi="Arial" w:cs="Arial"/>
          <w:sz w:val="22"/>
          <w:szCs w:val="22"/>
        </w:rPr>
        <w:t xml:space="preserve"> and t</w:t>
      </w:r>
      <w:r w:rsidR="00C24734" w:rsidRPr="005D4951">
        <w:rPr>
          <w:rFonts w:ascii="Arial" w:hAnsi="Arial" w:cs="Arial"/>
          <w:sz w:val="22"/>
          <w:szCs w:val="22"/>
        </w:rPr>
        <w:t xml:space="preserve">he inclusion of </w:t>
      </w:r>
      <w:r w:rsidR="00A86735">
        <w:rPr>
          <w:rFonts w:ascii="Arial" w:hAnsi="Arial" w:cs="Arial"/>
          <w:sz w:val="22"/>
          <w:szCs w:val="22"/>
        </w:rPr>
        <w:t>such a</w:t>
      </w:r>
      <w:r w:rsidR="00C24734" w:rsidRPr="005D4951">
        <w:rPr>
          <w:rFonts w:ascii="Arial" w:hAnsi="Arial" w:cs="Arial"/>
          <w:sz w:val="22"/>
          <w:szCs w:val="22"/>
        </w:rPr>
        <w:t xml:space="preserve"> condition </w:t>
      </w:r>
      <w:r w:rsidR="00C24734" w:rsidRPr="00BA2FE2">
        <w:rPr>
          <w:rFonts w:ascii="Arial" w:hAnsi="Arial" w:cs="Arial"/>
          <w:sz w:val="22"/>
          <w:szCs w:val="22"/>
        </w:rPr>
        <w:t xml:space="preserve">would serve to replace Condition 7 of the </w:t>
      </w:r>
      <w:r w:rsidR="005D4951" w:rsidRPr="00BA2FE2">
        <w:rPr>
          <w:rFonts w:ascii="Arial" w:hAnsi="Arial" w:cs="Arial"/>
          <w:sz w:val="22"/>
          <w:szCs w:val="22"/>
        </w:rPr>
        <w:t>outline permission.</w:t>
      </w:r>
    </w:p>
    <w:p w:rsidR="005D4951" w:rsidRPr="00BA2FE2" w:rsidRDefault="005D4951" w:rsidP="005D4951">
      <w:pPr>
        <w:rPr>
          <w:rFonts w:ascii="Arial" w:hAnsi="Arial" w:cs="Arial"/>
          <w:sz w:val="22"/>
          <w:szCs w:val="22"/>
        </w:rPr>
      </w:pPr>
    </w:p>
    <w:p w:rsidR="0095032F" w:rsidRPr="006D7CED" w:rsidRDefault="001805DA" w:rsidP="006D7CED">
      <w:pPr>
        <w:rPr>
          <w:rFonts w:ascii="Arial" w:hAnsi="Arial" w:cs="Arial"/>
          <w:sz w:val="22"/>
          <w:szCs w:val="22"/>
        </w:rPr>
      </w:pPr>
      <w:r>
        <w:rPr>
          <w:rFonts w:ascii="Arial" w:hAnsi="Arial" w:cs="Arial"/>
          <w:sz w:val="22"/>
          <w:szCs w:val="22"/>
        </w:rPr>
        <w:t>7.8</w:t>
      </w:r>
      <w:r>
        <w:rPr>
          <w:rFonts w:ascii="Arial" w:hAnsi="Arial" w:cs="Arial"/>
          <w:sz w:val="22"/>
          <w:szCs w:val="22"/>
        </w:rPr>
        <w:tab/>
      </w:r>
      <w:r w:rsidR="00A86735">
        <w:rPr>
          <w:rFonts w:ascii="Arial" w:hAnsi="Arial" w:cs="Arial"/>
          <w:sz w:val="22"/>
          <w:szCs w:val="22"/>
        </w:rPr>
        <w:t>I</w:t>
      </w:r>
      <w:r w:rsidR="00BA2FE2" w:rsidRPr="00BA2FE2">
        <w:rPr>
          <w:rFonts w:ascii="Arial" w:hAnsi="Arial" w:cs="Arial"/>
          <w:sz w:val="22"/>
          <w:szCs w:val="22"/>
        </w:rPr>
        <w:t xml:space="preserve">n terms of condition 6, Environmental Health consider it would be necessary for the developer to submit the </w:t>
      </w:r>
      <w:r w:rsidR="00C24734" w:rsidRPr="00BA2FE2">
        <w:rPr>
          <w:rFonts w:ascii="Arial" w:hAnsi="Arial" w:cs="Arial"/>
          <w:sz w:val="22"/>
          <w:szCs w:val="22"/>
        </w:rPr>
        <w:t>management</w:t>
      </w:r>
      <w:r w:rsidR="00A86735">
        <w:rPr>
          <w:rFonts w:ascii="Arial" w:hAnsi="Arial" w:cs="Arial"/>
          <w:sz w:val="22"/>
          <w:szCs w:val="22"/>
        </w:rPr>
        <w:t xml:space="preserve"> and</w:t>
      </w:r>
      <w:r w:rsidR="00C24734" w:rsidRPr="00BA2FE2">
        <w:rPr>
          <w:rFonts w:ascii="Arial" w:hAnsi="Arial" w:cs="Arial"/>
          <w:sz w:val="22"/>
          <w:szCs w:val="22"/>
        </w:rPr>
        <w:t xml:space="preserve"> maintenance plan, as per the wording </w:t>
      </w:r>
      <w:r w:rsidR="00BA2FE2" w:rsidRPr="00BA2FE2">
        <w:rPr>
          <w:rFonts w:ascii="Arial" w:hAnsi="Arial" w:cs="Arial"/>
          <w:sz w:val="22"/>
          <w:szCs w:val="22"/>
        </w:rPr>
        <w:t>of the condition, before it can be considered to have been satisfied.  T</w:t>
      </w:r>
      <w:r w:rsidR="001F1836">
        <w:rPr>
          <w:rFonts w:ascii="Arial" w:hAnsi="Arial" w:cs="Arial"/>
          <w:sz w:val="22"/>
          <w:szCs w:val="22"/>
        </w:rPr>
        <w:t xml:space="preserve">he condition </w:t>
      </w:r>
      <w:r w:rsidR="00BA2FE2" w:rsidRPr="00BA2FE2">
        <w:rPr>
          <w:rFonts w:ascii="Arial" w:hAnsi="Arial" w:cs="Arial"/>
          <w:sz w:val="22"/>
          <w:szCs w:val="22"/>
        </w:rPr>
        <w:t xml:space="preserve">required </w:t>
      </w:r>
      <w:r w:rsidR="00BA2FE2">
        <w:rPr>
          <w:rFonts w:ascii="Arial" w:hAnsi="Arial" w:cs="Arial"/>
          <w:sz w:val="22"/>
          <w:szCs w:val="22"/>
        </w:rPr>
        <w:t>a maintenance management plan be submitted</w:t>
      </w:r>
      <w:r w:rsidR="00BA2FE2" w:rsidRPr="00BA2FE2">
        <w:rPr>
          <w:rFonts w:ascii="Arial" w:hAnsi="Arial" w:cs="Arial"/>
          <w:sz w:val="22"/>
          <w:szCs w:val="22"/>
        </w:rPr>
        <w:t xml:space="preserve"> prior to</w:t>
      </w:r>
      <w:r w:rsidR="00BA2FE2">
        <w:rPr>
          <w:rFonts w:ascii="Arial" w:hAnsi="Arial" w:cs="Arial"/>
          <w:sz w:val="22"/>
          <w:szCs w:val="22"/>
        </w:rPr>
        <w:t xml:space="preserve"> </w:t>
      </w:r>
      <w:r w:rsidR="00BA2FE2" w:rsidRPr="00BA2FE2">
        <w:rPr>
          <w:rFonts w:ascii="Arial" w:hAnsi="Arial" w:cs="Arial"/>
          <w:sz w:val="22"/>
          <w:szCs w:val="22"/>
        </w:rPr>
        <w:t xml:space="preserve">first occupation </w:t>
      </w:r>
      <w:r w:rsidR="00BA2FE2">
        <w:rPr>
          <w:rFonts w:ascii="Arial" w:hAnsi="Arial" w:cs="Arial"/>
          <w:sz w:val="22"/>
          <w:szCs w:val="22"/>
        </w:rPr>
        <w:t xml:space="preserve">of the properties </w:t>
      </w:r>
      <w:r w:rsidR="00BA2FE2" w:rsidRPr="00BA2FE2">
        <w:rPr>
          <w:rFonts w:ascii="Arial" w:hAnsi="Arial" w:cs="Arial"/>
          <w:sz w:val="22"/>
          <w:szCs w:val="22"/>
        </w:rPr>
        <w:t xml:space="preserve">and therefore </w:t>
      </w:r>
      <w:r w:rsidR="001F1836">
        <w:rPr>
          <w:rFonts w:ascii="Arial" w:hAnsi="Arial" w:cs="Arial"/>
          <w:sz w:val="22"/>
          <w:szCs w:val="22"/>
        </w:rPr>
        <w:t xml:space="preserve">does not need to be </w:t>
      </w:r>
      <w:r w:rsidR="00BA2FE2" w:rsidRPr="00BA2FE2">
        <w:rPr>
          <w:rFonts w:ascii="Arial" w:hAnsi="Arial" w:cs="Arial"/>
          <w:sz w:val="22"/>
          <w:szCs w:val="22"/>
        </w:rPr>
        <w:t xml:space="preserve">addressed </w:t>
      </w:r>
      <w:r w:rsidR="00A86735">
        <w:rPr>
          <w:rFonts w:ascii="Arial" w:hAnsi="Arial" w:cs="Arial"/>
          <w:sz w:val="22"/>
          <w:szCs w:val="22"/>
        </w:rPr>
        <w:t>as part of this Reserved Matters application</w:t>
      </w:r>
      <w:r w:rsidR="00BA2FE2" w:rsidRPr="00BA2FE2">
        <w:rPr>
          <w:rFonts w:ascii="Arial" w:hAnsi="Arial" w:cs="Arial"/>
          <w:sz w:val="22"/>
          <w:szCs w:val="22"/>
        </w:rPr>
        <w:t>.</w:t>
      </w:r>
      <w:r w:rsidR="001F1836">
        <w:rPr>
          <w:rFonts w:ascii="Arial" w:hAnsi="Arial" w:cs="Arial"/>
          <w:sz w:val="22"/>
          <w:szCs w:val="22"/>
        </w:rPr>
        <w:t xml:space="preserve">  However, details were</w:t>
      </w:r>
      <w:r w:rsidR="001F1836" w:rsidRPr="006D7CED">
        <w:rPr>
          <w:rFonts w:ascii="Arial" w:hAnsi="Arial" w:cs="Arial"/>
          <w:sz w:val="22"/>
          <w:szCs w:val="22"/>
        </w:rPr>
        <w:t xml:space="preserve"> included on the plan </w:t>
      </w:r>
      <w:proofErr w:type="spellStart"/>
      <w:r w:rsidR="001F1836" w:rsidRPr="006D7CED">
        <w:rPr>
          <w:rFonts w:ascii="Arial" w:hAnsi="Arial" w:cs="Arial"/>
          <w:sz w:val="22"/>
          <w:szCs w:val="22"/>
        </w:rPr>
        <w:t>dwg</w:t>
      </w:r>
      <w:proofErr w:type="spellEnd"/>
      <w:r w:rsidR="001F1836" w:rsidRPr="006D7CED">
        <w:rPr>
          <w:rFonts w:ascii="Arial" w:hAnsi="Arial" w:cs="Arial"/>
          <w:sz w:val="22"/>
          <w:szCs w:val="22"/>
        </w:rPr>
        <w:t xml:space="preserve"> </w:t>
      </w:r>
      <w:r w:rsidR="005B5408" w:rsidRPr="006D7CED">
        <w:rPr>
          <w:rFonts w:ascii="Arial" w:hAnsi="Arial" w:cs="Arial"/>
          <w:sz w:val="22"/>
          <w:szCs w:val="22"/>
        </w:rPr>
        <w:t>2019-166-007</w:t>
      </w:r>
      <w:r w:rsidR="00A86735">
        <w:rPr>
          <w:rFonts w:ascii="Arial" w:hAnsi="Arial" w:cs="Arial"/>
          <w:sz w:val="22"/>
          <w:szCs w:val="22"/>
        </w:rPr>
        <w:t>A</w:t>
      </w:r>
      <w:r w:rsidR="005B5408" w:rsidRPr="006D7CED">
        <w:rPr>
          <w:rFonts w:ascii="Arial" w:hAnsi="Arial" w:cs="Arial"/>
          <w:sz w:val="22"/>
          <w:szCs w:val="22"/>
        </w:rPr>
        <w:t xml:space="preserve"> entitled ‘Proposed Acoustic Barrier General Arrangement and Details of Mound and Fence’</w:t>
      </w:r>
      <w:r w:rsidR="001F1836" w:rsidRPr="006D7CED">
        <w:rPr>
          <w:rFonts w:ascii="Arial" w:hAnsi="Arial" w:cs="Arial"/>
          <w:sz w:val="22"/>
          <w:szCs w:val="22"/>
        </w:rPr>
        <w:t xml:space="preserve"> which was further considered by Environmental Health who confirmed </w:t>
      </w:r>
      <w:r w:rsidR="006D7CED" w:rsidRPr="006D7CED">
        <w:rPr>
          <w:rFonts w:ascii="Arial" w:hAnsi="Arial" w:cs="Arial"/>
          <w:sz w:val="22"/>
          <w:szCs w:val="22"/>
        </w:rPr>
        <w:t>that, f</w:t>
      </w:r>
      <w:r w:rsidR="0095032F" w:rsidRPr="006D7CED">
        <w:rPr>
          <w:rFonts w:ascii="Arial" w:hAnsi="Arial" w:cs="Arial"/>
          <w:sz w:val="22"/>
          <w:szCs w:val="22"/>
        </w:rPr>
        <w:t>urther to the provision of the plan detailing the maintenance and management of the acoustic fence the</w:t>
      </w:r>
      <w:r w:rsidR="006D7CED" w:rsidRPr="006D7CED">
        <w:rPr>
          <w:rFonts w:ascii="Arial" w:hAnsi="Arial" w:cs="Arial"/>
          <w:sz w:val="22"/>
          <w:szCs w:val="22"/>
        </w:rPr>
        <w:t>y have</w:t>
      </w:r>
      <w:r w:rsidR="0095032F" w:rsidRPr="006D7CED">
        <w:rPr>
          <w:rFonts w:ascii="Arial" w:hAnsi="Arial" w:cs="Arial"/>
          <w:sz w:val="22"/>
          <w:szCs w:val="22"/>
        </w:rPr>
        <w:t xml:space="preserve"> no objection </w:t>
      </w:r>
      <w:r w:rsidR="006D7CED" w:rsidRPr="006D7CED">
        <w:rPr>
          <w:rFonts w:ascii="Arial" w:hAnsi="Arial" w:cs="Arial"/>
          <w:sz w:val="22"/>
          <w:szCs w:val="22"/>
        </w:rPr>
        <w:t xml:space="preserve">providing that the </w:t>
      </w:r>
      <w:r w:rsidR="0095032F" w:rsidRPr="006D7CED">
        <w:rPr>
          <w:rFonts w:ascii="Arial" w:hAnsi="Arial" w:cs="Arial"/>
          <w:sz w:val="22"/>
          <w:szCs w:val="22"/>
        </w:rPr>
        <w:t xml:space="preserve">acoustic barrier is </w:t>
      </w:r>
      <w:r w:rsidR="006D7CED" w:rsidRPr="006D7CED">
        <w:rPr>
          <w:rFonts w:ascii="Arial" w:hAnsi="Arial" w:cs="Arial"/>
          <w:sz w:val="22"/>
          <w:szCs w:val="22"/>
        </w:rPr>
        <w:t xml:space="preserve">fully completed and </w:t>
      </w:r>
      <w:r w:rsidR="0095032F" w:rsidRPr="006D7CED">
        <w:rPr>
          <w:rFonts w:ascii="Arial" w:hAnsi="Arial" w:cs="Arial"/>
          <w:sz w:val="22"/>
          <w:szCs w:val="22"/>
        </w:rPr>
        <w:t>maintained throughout the life of the development.</w:t>
      </w:r>
    </w:p>
    <w:p w:rsidR="006D7CED" w:rsidRDefault="006D7CED" w:rsidP="0003215C"/>
    <w:p w:rsidR="00AD292F" w:rsidRPr="00AD292F" w:rsidRDefault="001805DA" w:rsidP="0003215C">
      <w:pPr>
        <w:rPr>
          <w:rFonts w:ascii="Arial" w:hAnsi="Arial" w:cs="Arial"/>
          <w:color w:val="000000"/>
          <w:sz w:val="22"/>
          <w:szCs w:val="22"/>
        </w:rPr>
      </w:pPr>
      <w:r>
        <w:rPr>
          <w:rFonts w:ascii="Arial" w:hAnsi="Arial" w:cs="Arial"/>
          <w:sz w:val="22"/>
          <w:szCs w:val="22"/>
        </w:rPr>
        <w:t>7.9</w:t>
      </w:r>
      <w:r>
        <w:rPr>
          <w:rFonts w:ascii="Arial" w:hAnsi="Arial" w:cs="Arial"/>
          <w:sz w:val="22"/>
          <w:szCs w:val="22"/>
        </w:rPr>
        <w:tab/>
      </w:r>
      <w:r w:rsidR="002119F7" w:rsidRPr="002216E0">
        <w:rPr>
          <w:rFonts w:ascii="Arial" w:hAnsi="Arial" w:cs="Arial"/>
          <w:b/>
          <w:sz w:val="22"/>
          <w:szCs w:val="22"/>
        </w:rPr>
        <w:t>United Utilities</w:t>
      </w:r>
      <w:r w:rsidR="006D0CDA">
        <w:rPr>
          <w:rFonts w:ascii="Arial" w:hAnsi="Arial" w:cs="Arial"/>
          <w:sz w:val="22"/>
          <w:szCs w:val="22"/>
        </w:rPr>
        <w:t xml:space="preserve"> advise that </w:t>
      </w:r>
      <w:r w:rsidR="00A86735">
        <w:rPr>
          <w:rFonts w:ascii="Arial" w:hAnsi="Arial" w:cs="Arial"/>
          <w:sz w:val="22"/>
          <w:szCs w:val="22"/>
        </w:rPr>
        <w:t>they</w:t>
      </w:r>
      <w:r w:rsidR="00CC5136" w:rsidRPr="006D0CDA">
        <w:rPr>
          <w:rFonts w:ascii="Arial" w:hAnsi="Arial" w:cs="Arial"/>
          <w:bCs/>
          <w:iCs/>
          <w:color w:val="000000"/>
          <w:sz w:val="22"/>
          <w:szCs w:val="22"/>
        </w:rPr>
        <w:t xml:space="preserve"> review</w:t>
      </w:r>
      <w:r w:rsidR="00A86735">
        <w:rPr>
          <w:rFonts w:ascii="Arial" w:hAnsi="Arial" w:cs="Arial"/>
          <w:bCs/>
          <w:iCs/>
          <w:color w:val="000000"/>
          <w:sz w:val="22"/>
          <w:szCs w:val="22"/>
        </w:rPr>
        <w:t xml:space="preserve">ed the </w:t>
      </w:r>
      <w:r w:rsidR="00CC5136" w:rsidRPr="006D0CDA">
        <w:rPr>
          <w:rFonts w:ascii="Arial" w:hAnsi="Arial" w:cs="Arial"/>
          <w:bCs/>
          <w:iCs/>
          <w:color w:val="000000"/>
          <w:sz w:val="22"/>
          <w:szCs w:val="22"/>
        </w:rPr>
        <w:t>submitted Drainage Layout Drawing, prepared by Graham Schofield</w:t>
      </w:r>
      <w:r w:rsidR="006D0CDA" w:rsidRPr="006D0CDA">
        <w:rPr>
          <w:rFonts w:ascii="Arial" w:hAnsi="Arial" w:cs="Arial"/>
          <w:bCs/>
          <w:iCs/>
          <w:color w:val="000000"/>
          <w:sz w:val="22"/>
          <w:szCs w:val="22"/>
        </w:rPr>
        <w:t xml:space="preserve"> </w:t>
      </w:r>
      <w:r w:rsidR="00CC5136" w:rsidRPr="006D0CDA">
        <w:rPr>
          <w:rFonts w:ascii="Arial" w:hAnsi="Arial" w:cs="Arial"/>
          <w:bCs/>
          <w:iCs/>
          <w:color w:val="000000"/>
          <w:sz w:val="22"/>
          <w:szCs w:val="22"/>
        </w:rPr>
        <w:t xml:space="preserve">Associates, </w:t>
      </w:r>
      <w:proofErr w:type="gramStart"/>
      <w:r w:rsidR="00CC5136" w:rsidRPr="006D0CDA">
        <w:rPr>
          <w:rFonts w:ascii="Arial" w:hAnsi="Arial" w:cs="Arial"/>
          <w:bCs/>
          <w:iCs/>
          <w:color w:val="000000"/>
          <w:sz w:val="22"/>
          <w:szCs w:val="22"/>
        </w:rPr>
        <w:t>Ref</w:t>
      </w:r>
      <w:proofErr w:type="gramEnd"/>
      <w:r w:rsidR="00CC5136" w:rsidRPr="006D0CDA">
        <w:rPr>
          <w:rFonts w:ascii="Arial" w:hAnsi="Arial" w:cs="Arial"/>
          <w:bCs/>
          <w:iCs/>
          <w:color w:val="000000"/>
          <w:sz w:val="22"/>
          <w:szCs w:val="22"/>
        </w:rPr>
        <w:t>: 2019-166-001, Rev: C, Dated: 14.04.2020</w:t>
      </w:r>
      <w:r w:rsidR="00A86735">
        <w:rPr>
          <w:rFonts w:ascii="Arial" w:hAnsi="Arial" w:cs="Arial"/>
          <w:bCs/>
          <w:iCs/>
          <w:color w:val="000000"/>
          <w:sz w:val="22"/>
          <w:szCs w:val="22"/>
        </w:rPr>
        <w:t xml:space="preserve"> and confirmed</w:t>
      </w:r>
      <w:r w:rsidR="00CC5136" w:rsidRPr="006D0CDA">
        <w:rPr>
          <w:rFonts w:ascii="Arial" w:hAnsi="Arial" w:cs="Arial"/>
          <w:bCs/>
          <w:iCs/>
          <w:color w:val="000000"/>
          <w:sz w:val="22"/>
          <w:szCs w:val="22"/>
        </w:rPr>
        <w:t xml:space="preserve"> the plans are acceptable in principle.</w:t>
      </w:r>
      <w:r w:rsidR="006C7E2D">
        <w:rPr>
          <w:rFonts w:ascii="Arial" w:hAnsi="Arial" w:cs="Arial"/>
          <w:bCs/>
          <w:iCs/>
          <w:color w:val="000000"/>
          <w:sz w:val="22"/>
          <w:szCs w:val="22"/>
        </w:rPr>
        <w:t xml:space="preserve">  However, w</w:t>
      </w:r>
      <w:r w:rsidR="00CC5136" w:rsidRPr="006D0CDA">
        <w:rPr>
          <w:rFonts w:ascii="Arial" w:hAnsi="Arial" w:cs="Arial"/>
          <w:bCs/>
          <w:iCs/>
          <w:color w:val="000000"/>
          <w:sz w:val="22"/>
          <w:szCs w:val="22"/>
        </w:rPr>
        <w:t xml:space="preserve">hilst the drainage layout plan is acceptable </w:t>
      </w:r>
      <w:r w:rsidR="00BA2FE2">
        <w:rPr>
          <w:rFonts w:ascii="Arial" w:hAnsi="Arial" w:cs="Arial"/>
          <w:bCs/>
          <w:iCs/>
          <w:color w:val="000000"/>
          <w:sz w:val="22"/>
          <w:szCs w:val="22"/>
        </w:rPr>
        <w:t xml:space="preserve">in </w:t>
      </w:r>
      <w:r w:rsidR="00CC5136" w:rsidRPr="006D0CDA">
        <w:rPr>
          <w:rFonts w:ascii="Arial" w:hAnsi="Arial" w:cs="Arial"/>
          <w:bCs/>
          <w:iCs/>
          <w:color w:val="000000"/>
          <w:sz w:val="22"/>
          <w:szCs w:val="22"/>
        </w:rPr>
        <w:t>planning</w:t>
      </w:r>
      <w:r w:rsidR="006C7E2D">
        <w:rPr>
          <w:rFonts w:ascii="Arial" w:hAnsi="Arial" w:cs="Arial"/>
          <w:bCs/>
          <w:iCs/>
          <w:color w:val="000000"/>
          <w:sz w:val="22"/>
          <w:szCs w:val="22"/>
        </w:rPr>
        <w:t xml:space="preserve"> terms</w:t>
      </w:r>
      <w:r w:rsidR="00CC5136" w:rsidRPr="006D0CDA">
        <w:rPr>
          <w:rFonts w:ascii="Arial" w:hAnsi="Arial" w:cs="Arial"/>
          <w:bCs/>
          <w:iCs/>
          <w:color w:val="000000"/>
          <w:sz w:val="22"/>
          <w:szCs w:val="22"/>
        </w:rPr>
        <w:t>, it would not be considered for</w:t>
      </w:r>
      <w:r w:rsidR="006D0CDA" w:rsidRPr="006D0CDA">
        <w:rPr>
          <w:rFonts w:ascii="Arial" w:hAnsi="Arial" w:cs="Arial"/>
          <w:bCs/>
          <w:iCs/>
          <w:color w:val="000000"/>
          <w:sz w:val="22"/>
          <w:szCs w:val="22"/>
        </w:rPr>
        <w:t xml:space="preserve"> </w:t>
      </w:r>
      <w:r w:rsidR="00CC5136" w:rsidRPr="006D0CDA">
        <w:rPr>
          <w:rFonts w:ascii="Arial" w:hAnsi="Arial" w:cs="Arial"/>
          <w:bCs/>
          <w:iCs/>
          <w:color w:val="000000"/>
          <w:sz w:val="22"/>
          <w:szCs w:val="22"/>
        </w:rPr>
        <w:t>adoption due to a number of reasons</w:t>
      </w:r>
      <w:r w:rsidR="006C7E2D">
        <w:rPr>
          <w:rFonts w:ascii="Arial" w:hAnsi="Arial" w:cs="Arial"/>
          <w:bCs/>
          <w:iCs/>
          <w:color w:val="000000"/>
          <w:sz w:val="22"/>
          <w:szCs w:val="22"/>
        </w:rPr>
        <w:t>,</w:t>
      </w:r>
      <w:r w:rsidR="00CC5136" w:rsidRPr="006D0CDA">
        <w:rPr>
          <w:rFonts w:ascii="Arial" w:hAnsi="Arial" w:cs="Arial"/>
          <w:bCs/>
          <w:iCs/>
          <w:color w:val="000000"/>
          <w:sz w:val="22"/>
          <w:szCs w:val="22"/>
        </w:rPr>
        <w:t xml:space="preserve"> including</w:t>
      </w:r>
      <w:r w:rsidR="006C7E2D">
        <w:rPr>
          <w:rFonts w:ascii="Arial" w:hAnsi="Arial" w:cs="Arial"/>
          <w:bCs/>
          <w:iCs/>
          <w:color w:val="000000"/>
          <w:sz w:val="22"/>
          <w:szCs w:val="22"/>
        </w:rPr>
        <w:t xml:space="preserve"> that the</w:t>
      </w:r>
      <w:r w:rsidR="00CC5136" w:rsidRPr="006D0CDA">
        <w:rPr>
          <w:rFonts w:ascii="Arial" w:hAnsi="Arial" w:cs="Arial"/>
          <w:bCs/>
          <w:iCs/>
          <w:color w:val="000000"/>
          <w:sz w:val="22"/>
          <w:szCs w:val="22"/>
        </w:rPr>
        <w:t xml:space="preserve"> drainage is located within gardens, rather than the</w:t>
      </w:r>
      <w:r w:rsidR="006D0CDA" w:rsidRPr="006D0CDA">
        <w:rPr>
          <w:rFonts w:ascii="Arial" w:hAnsi="Arial" w:cs="Arial"/>
          <w:bCs/>
          <w:iCs/>
          <w:color w:val="000000"/>
          <w:sz w:val="22"/>
          <w:szCs w:val="22"/>
        </w:rPr>
        <w:t xml:space="preserve"> </w:t>
      </w:r>
      <w:r w:rsidR="00CC5136" w:rsidRPr="006D0CDA">
        <w:rPr>
          <w:rFonts w:ascii="Arial" w:hAnsi="Arial" w:cs="Arial"/>
          <w:bCs/>
          <w:iCs/>
          <w:color w:val="000000"/>
          <w:sz w:val="22"/>
          <w:szCs w:val="22"/>
        </w:rPr>
        <w:t>highway and the site wide drainage appears to be accepting overland flow which United Utilities</w:t>
      </w:r>
      <w:r w:rsidR="006D0CDA" w:rsidRPr="006D0CDA">
        <w:rPr>
          <w:rFonts w:ascii="Arial" w:hAnsi="Arial" w:cs="Arial"/>
          <w:bCs/>
          <w:iCs/>
          <w:color w:val="000000"/>
          <w:sz w:val="22"/>
          <w:szCs w:val="22"/>
        </w:rPr>
        <w:t xml:space="preserve"> </w:t>
      </w:r>
      <w:r w:rsidR="00CC5136" w:rsidRPr="006D0CDA">
        <w:rPr>
          <w:rFonts w:ascii="Arial" w:hAnsi="Arial" w:cs="Arial"/>
          <w:bCs/>
          <w:iCs/>
          <w:color w:val="000000"/>
          <w:sz w:val="22"/>
          <w:szCs w:val="22"/>
        </w:rPr>
        <w:t>will not accept into public sewer networks.</w:t>
      </w:r>
      <w:r w:rsidR="0003215C">
        <w:rPr>
          <w:rFonts w:ascii="Arial" w:hAnsi="Arial" w:cs="Arial"/>
          <w:bCs/>
          <w:iCs/>
          <w:color w:val="000000"/>
          <w:sz w:val="22"/>
          <w:szCs w:val="22"/>
        </w:rPr>
        <w:t xml:space="preserve"> </w:t>
      </w:r>
      <w:r w:rsidR="006C7E2D">
        <w:rPr>
          <w:rFonts w:ascii="Arial" w:hAnsi="Arial" w:cs="Arial"/>
          <w:color w:val="000000"/>
          <w:sz w:val="22"/>
          <w:szCs w:val="22"/>
        </w:rPr>
        <w:t xml:space="preserve">UU also advise that, </w:t>
      </w:r>
      <w:r w:rsidR="006C7E2D">
        <w:rPr>
          <w:rFonts w:ascii="Arial" w:hAnsi="Arial" w:cs="Arial"/>
          <w:bCs/>
          <w:color w:val="000000"/>
          <w:sz w:val="22"/>
          <w:szCs w:val="22"/>
        </w:rPr>
        <w:t>w</w:t>
      </w:r>
      <w:r w:rsidR="00CC5136" w:rsidRPr="006D0CDA">
        <w:rPr>
          <w:rFonts w:ascii="Arial" w:hAnsi="Arial" w:cs="Arial"/>
          <w:color w:val="000000"/>
          <w:sz w:val="22"/>
          <w:szCs w:val="22"/>
        </w:rPr>
        <w:t>ithout effective management and maintenance, sustainable drainage systems can fail or become</w:t>
      </w:r>
      <w:r w:rsidR="006D0CDA">
        <w:rPr>
          <w:rFonts w:ascii="Arial" w:hAnsi="Arial" w:cs="Arial"/>
          <w:color w:val="000000"/>
          <w:sz w:val="22"/>
          <w:szCs w:val="22"/>
        </w:rPr>
        <w:t xml:space="preserve"> </w:t>
      </w:r>
      <w:r w:rsidR="00CC5136" w:rsidRPr="006D0CDA">
        <w:rPr>
          <w:rFonts w:ascii="Arial" w:hAnsi="Arial" w:cs="Arial"/>
          <w:color w:val="000000"/>
          <w:sz w:val="22"/>
          <w:szCs w:val="22"/>
        </w:rPr>
        <w:t xml:space="preserve">ineffective. </w:t>
      </w:r>
      <w:r w:rsidR="006C7E2D">
        <w:rPr>
          <w:rFonts w:ascii="Arial" w:hAnsi="Arial" w:cs="Arial"/>
          <w:color w:val="000000"/>
          <w:sz w:val="22"/>
          <w:szCs w:val="22"/>
        </w:rPr>
        <w:t>They therefore recommend a condition is imposed requiring the submission of</w:t>
      </w:r>
      <w:r w:rsidR="00CC5136" w:rsidRPr="006D0CDA">
        <w:rPr>
          <w:rFonts w:ascii="Arial" w:hAnsi="Arial" w:cs="Arial"/>
          <w:color w:val="000000"/>
          <w:sz w:val="22"/>
          <w:szCs w:val="22"/>
        </w:rPr>
        <w:t xml:space="preserve"> a </w:t>
      </w:r>
      <w:r w:rsidR="00AD292F">
        <w:rPr>
          <w:rFonts w:ascii="Arial" w:hAnsi="Arial" w:cs="Arial"/>
          <w:color w:val="000000"/>
          <w:sz w:val="22"/>
          <w:szCs w:val="22"/>
        </w:rPr>
        <w:t>m</w:t>
      </w:r>
      <w:r w:rsidR="00CC5136" w:rsidRPr="006D0CDA">
        <w:rPr>
          <w:rFonts w:ascii="Arial" w:hAnsi="Arial" w:cs="Arial"/>
          <w:color w:val="000000"/>
          <w:sz w:val="22"/>
          <w:szCs w:val="22"/>
        </w:rPr>
        <w:t>anagement and maintenance regime for any sustainable drainage system that is</w:t>
      </w:r>
      <w:r w:rsidR="006D0CDA">
        <w:rPr>
          <w:rFonts w:ascii="Arial" w:hAnsi="Arial" w:cs="Arial"/>
          <w:color w:val="000000"/>
          <w:sz w:val="22"/>
          <w:szCs w:val="22"/>
        </w:rPr>
        <w:t xml:space="preserve"> </w:t>
      </w:r>
      <w:r w:rsidR="00CC5136" w:rsidRPr="006D0CDA">
        <w:rPr>
          <w:rFonts w:ascii="Arial" w:hAnsi="Arial" w:cs="Arial"/>
          <w:color w:val="000000"/>
          <w:sz w:val="22"/>
          <w:szCs w:val="22"/>
        </w:rPr>
        <w:t>included as part of the proposed development</w:t>
      </w:r>
      <w:r w:rsidR="00AD292F">
        <w:rPr>
          <w:rFonts w:ascii="Arial" w:hAnsi="Arial" w:cs="Arial"/>
          <w:color w:val="000000"/>
          <w:sz w:val="22"/>
          <w:szCs w:val="22"/>
        </w:rPr>
        <w:t>.  However, a condition was imposed on the outline approval requiring that n</w:t>
      </w:r>
      <w:r w:rsidR="00AD292F" w:rsidRPr="00AD292F">
        <w:rPr>
          <w:rFonts w:ascii="Arial" w:hAnsi="Arial" w:cs="Arial"/>
          <w:color w:val="000000"/>
          <w:sz w:val="22"/>
          <w:szCs w:val="22"/>
        </w:rPr>
        <w:t>o development shall commence until details of an appropriate management and maintenance plan for the sustainable drainage system for the lifetime of the development have been submitted</w:t>
      </w:r>
      <w:r w:rsidR="00AD292F">
        <w:rPr>
          <w:rFonts w:ascii="Arial" w:hAnsi="Arial" w:cs="Arial"/>
          <w:color w:val="000000"/>
          <w:sz w:val="22"/>
          <w:szCs w:val="22"/>
        </w:rPr>
        <w:t xml:space="preserve">.  The condition included a number of matters which the management and maintenance plan needs to include and is currently </w:t>
      </w:r>
      <w:r w:rsidR="00A15135">
        <w:rPr>
          <w:rFonts w:ascii="Arial" w:hAnsi="Arial" w:cs="Arial"/>
          <w:color w:val="000000"/>
          <w:sz w:val="22"/>
          <w:szCs w:val="22"/>
        </w:rPr>
        <w:t>being dealt with</w:t>
      </w:r>
      <w:r w:rsidR="00AD292F">
        <w:rPr>
          <w:rFonts w:ascii="Arial" w:hAnsi="Arial" w:cs="Arial"/>
          <w:color w:val="000000"/>
          <w:sz w:val="22"/>
          <w:szCs w:val="22"/>
        </w:rPr>
        <w:t xml:space="preserve"> as part of discharge of conditions application 07/2020/00474/DIS and therefore it is not considered necessary to re-impose this condition.</w:t>
      </w:r>
    </w:p>
    <w:p w:rsidR="0003215C" w:rsidRDefault="0003215C" w:rsidP="0003215C">
      <w:pPr>
        <w:rPr>
          <w:rFonts w:ascii="Arial" w:hAnsi="Arial" w:cs="Arial"/>
          <w:b/>
          <w:sz w:val="22"/>
          <w:szCs w:val="22"/>
        </w:rPr>
      </w:pPr>
    </w:p>
    <w:p w:rsidR="00E5070A" w:rsidRPr="00CA5891" w:rsidRDefault="001805DA" w:rsidP="00CA5891">
      <w:pPr>
        <w:rPr>
          <w:rFonts w:ascii="Arial" w:hAnsi="Arial" w:cs="Arial"/>
          <w:sz w:val="22"/>
          <w:szCs w:val="22"/>
        </w:rPr>
      </w:pPr>
      <w:r>
        <w:rPr>
          <w:rFonts w:ascii="Arial" w:hAnsi="Arial" w:cs="Arial"/>
          <w:sz w:val="22"/>
          <w:szCs w:val="22"/>
        </w:rPr>
        <w:t>7.10</w:t>
      </w:r>
      <w:r>
        <w:rPr>
          <w:rFonts w:ascii="Arial" w:hAnsi="Arial" w:cs="Arial"/>
          <w:sz w:val="22"/>
          <w:szCs w:val="22"/>
        </w:rPr>
        <w:tab/>
      </w:r>
      <w:r w:rsidR="00621F93" w:rsidRPr="002216E0">
        <w:rPr>
          <w:rFonts w:ascii="Arial" w:hAnsi="Arial" w:cs="Arial"/>
          <w:b/>
          <w:sz w:val="22"/>
          <w:szCs w:val="22"/>
        </w:rPr>
        <w:t>Local Lead Flood Authority (LLFA)</w:t>
      </w:r>
      <w:r w:rsidR="00DD7F2E">
        <w:rPr>
          <w:rFonts w:ascii="Arial" w:hAnsi="Arial" w:cs="Arial"/>
          <w:sz w:val="22"/>
          <w:szCs w:val="22"/>
        </w:rPr>
        <w:t xml:space="preserve"> </w:t>
      </w:r>
      <w:r w:rsidR="00AB03BD">
        <w:rPr>
          <w:rFonts w:ascii="Arial" w:hAnsi="Arial" w:cs="Arial"/>
          <w:sz w:val="22"/>
          <w:szCs w:val="22"/>
        </w:rPr>
        <w:t xml:space="preserve">initially </w:t>
      </w:r>
      <w:r w:rsidR="00DD7F2E" w:rsidRPr="000B5D5E">
        <w:rPr>
          <w:rFonts w:ascii="Arial" w:hAnsi="Arial" w:cs="Arial"/>
          <w:sz w:val="22"/>
          <w:szCs w:val="22"/>
        </w:rPr>
        <w:t>object</w:t>
      </w:r>
      <w:r w:rsidR="00AB03BD">
        <w:rPr>
          <w:rFonts w:ascii="Arial" w:hAnsi="Arial" w:cs="Arial"/>
          <w:sz w:val="22"/>
          <w:szCs w:val="22"/>
        </w:rPr>
        <w:t>ed</w:t>
      </w:r>
      <w:r w:rsidR="00DD7F2E" w:rsidRPr="000B5D5E">
        <w:rPr>
          <w:rFonts w:ascii="Arial" w:hAnsi="Arial" w:cs="Arial"/>
          <w:sz w:val="22"/>
          <w:szCs w:val="22"/>
        </w:rPr>
        <w:t xml:space="preserve"> to the proposals, commenting </w:t>
      </w:r>
      <w:r w:rsidR="000B5D5E" w:rsidRPr="000B5D5E">
        <w:rPr>
          <w:rFonts w:ascii="Arial" w:hAnsi="Arial" w:cs="Arial"/>
          <w:sz w:val="22"/>
          <w:szCs w:val="22"/>
        </w:rPr>
        <w:t xml:space="preserve">that the site lies within Flood Zone 1 defined by the Planning Practice Guidance as having a low probability of flooding. However, the proposed scale of development may present risks of flooding on-site and/or off-site if surface water run-off is not effectively managed. The lack of </w:t>
      </w:r>
      <w:r w:rsidR="000B5D5E" w:rsidRPr="00CA5891">
        <w:rPr>
          <w:rFonts w:ascii="Arial" w:hAnsi="Arial" w:cs="Arial"/>
          <w:sz w:val="22"/>
          <w:szCs w:val="22"/>
        </w:rPr>
        <w:t xml:space="preserve">detailed information in relation to surface water drainage means the LLFA cannot assess whether the development proposal meets the requirements of the NPPF or PPG in principle.  The LLFA provided details of what would be required to overcome their </w:t>
      </w:r>
      <w:proofErr w:type="gramStart"/>
      <w:r w:rsidR="000B5D5E" w:rsidRPr="00CA5891">
        <w:rPr>
          <w:rFonts w:ascii="Arial" w:hAnsi="Arial" w:cs="Arial"/>
          <w:sz w:val="22"/>
          <w:szCs w:val="22"/>
        </w:rPr>
        <w:t>objection</w:t>
      </w:r>
      <w:proofErr w:type="gramEnd"/>
      <w:r w:rsidR="000B5D5E" w:rsidRPr="00CA5891">
        <w:rPr>
          <w:rFonts w:ascii="Arial" w:hAnsi="Arial" w:cs="Arial"/>
          <w:sz w:val="22"/>
          <w:szCs w:val="22"/>
        </w:rPr>
        <w:t xml:space="preserve"> and this was passed to the applicant’s agent for action. </w:t>
      </w:r>
    </w:p>
    <w:p w:rsidR="00C47C05" w:rsidRPr="00CA5891" w:rsidRDefault="00C47C05" w:rsidP="00C47C05">
      <w:pPr>
        <w:rPr>
          <w:rFonts w:ascii="Arial" w:hAnsi="Arial" w:cs="Arial"/>
          <w:sz w:val="22"/>
          <w:szCs w:val="22"/>
        </w:rPr>
      </w:pPr>
    </w:p>
    <w:p w:rsidR="00CA5891" w:rsidRDefault="001805DA" w:rsidP="004C68A9">
      <w:pPr>
        <w:rPr>
          <w:rFonts w:ascii="Arial" w:hAnsi="Arial" w:cs="Arial"/>
          <w:sz w:val="22"/>
          <w:szCs w:val="22"/>
        </w:rPr>
      </w:pPr>
      <w:r>
        <w:rPr>
          <w:rFonts w:ascii="Arial" w:hAnsi="Arial" w:cs="Arial"/>
          <w:sz w:val="22"/>
          <w:szCs w:val="22"/>
        </w:rPr>
        <w:t>7.11</w:t>
      </w:r>
      <w:r>
        <w:rPr>
          <w:rFonts w:ascii="Arial" w:hAnsi="Arial" w:cs="Arial"/>
          <w:sz w:val="22"/>
          <w:szCs w:val="22"/>
        </w:rPr>
        <w:tab/>
      </w:r>
      <w:r w:rsidR="00CA5891" w:rsidRPr="00CA5891">
        <w:rPr>
          <w:rFonts w:ascii="Arial" w:hAnsi="Arial" w:cs="Arial"/>
          <w:sz w:val="22"/>
          <w:szCs w:val="22"/>
        </w:rPr>
        <w:t xml:space="preserve">Further </w:t>
      </w:r>
      <w:r w:rsidR="008D2580">
        <w:rPr>
          <w:rFonts w:ascii="Arial" w:hAnsi="Arial" w:cs="Arial"/>
          <w:sz w:val="22"/>
          <w:szCs w:val="22"/>
        </w:rPr>
        <w:t xml:space="preserve">plans and </w:t>
      </w:r>
      <w:r w:rsidR="00CA5891" w:rsidRPr="00CA5891">
        <w:rPr>
          <w:rFonts w:ascii="Arial" w:hAnsi="Arial" w:cs="Arial"/>
          <w:sz w:val="22"/>
          <w:szCs w:val="22"/>
        </w:rPr>
        <w:t xml:space="preserve">details were then </w:t>
      </w:r>
      <w:proofErr w:type="gramStart"/>
      <w:r w:rsidR="00CA5891" w:rsidRPr="00CA5891">
        <w:rPr>
          <w:rFonts w:ascii="Arial" w:hAnsi="Arial" w:cs="Arial"/>
          <w:sz w:val="22"/>
          <w:szCs w:val="22"/>
        </w:rPr>
        <w:t>submitted</w:t>
      </w:r>
      <w:proofErr w:type="gramEnd"/>
      <w:r w:rsidR="00CA5891" w:rsidRPr="00CA5891">
        <w:rPr>
          <w:rFonts w:ascii="Arial" w:hAnsi="Arial" w:cs="Arial"/>
          <w:sz w:val="22"/>
          <w:szCs w:val="22"/>
        </w:rPr>
        <w:t xml:space="preserve"> and t</w:t>
      </w:r>
      <w:r w:rsidR="00C47C05" w:rsidRPr="00CA5891">
        <w:rPr>
          <w:rFonts w:ascii="Arial" w:hAnsi="Arial" w:cs="Arial"/>
          <w:sz w:val="22"/>
          <w:szCs w:val="22"/>
        </w:rPr>
        <w:t>he applicant’s drainage consultants GSA</w:t>
      </w:r>
      <w:r w:rsidR="00CA5891" w:rsidRPr="00CA5891">
        <w:rPr>
          <w:rFonts w:ascii="Arial" w:hAnsi="Arial" w:cs="Arial"/>
          <w:sz w:val="22"/>
          <w:szCs w:val="22"/>
        </w:rPr>
        <w:t xml:space="preserve"> </w:t>
      </w:r>
      <w:r w:rsidR="00C47C05" w:rsidRPr="00CA5891">
        <w:rPr>
          <w:rFonts w:ascii="Arial" w:hAnsi="Arial" w:cs="Arial"/>
          <w:sz w:val="22"/>
          <w:szCs w:val="22"/>
        </w:rPr>
        <w:t xml:space="preserve">clarified </w:t>
      </w:r>
      <w:r w:rsidR="008D2580">
        <w:rPr>
          <w:rFonts w:ascii="Arial" w:hAnsi="Arial" w:cs="Arial"/>
          <w:sz w:val="22"/>
          <w:szCs w:val="22"/>
        </w:rPr>
        <w:t>certain points.</w:t>
      </w:r>
      <w:r w:rsidR="004C6AF0">
        <w:rPr>
          <w:rFonts w:ascii="Arial" w:hAnsi="Arial" w:cs="Arial"/>
          <w:sz w:val="22"/>
          <w:szCs w:val="22"/>
        </w:rPr>
        <w:t xml:space="preserve">  The </w:t>
      </w:r>
      <w:r w:rsidR="00CA5891" w:rsidRPr="00CA5891">
        <w:rPr>
          <w:rFonts w:ascii="Arial" w:hAnsi="Arial" w:cs="Arial"/>
          <w:sz w:val="22"/>
          <w:szCs w:val="22"/>
        </w:rPr>
        <w:t>LLFA</w:t>
      </w:r>
      <w:r w:rsidR="00CA5891">
        <w:rPr>
          <w:rFonts w:ascii="Arial" w:hAnsi="Arial" w:cs="Arial"/>
          <w:sz w:val="22"/>
          <w:szCs w:val="22"/>
        </w:rPr>
        <w:t xml:space="preserve"> were re-consulted </w:t>
      </w:r>
      <w:r w:rsidR="00A86735">
        <w:rPr>
          <w:rFonts w:ascii="Arial" w:hAnsi="Arial" w:cs="Arial"/>
          <w:sz w:val="22"/>
          <w:szCs w:val="22"/>
        </w:rPr>
        <w:t>but had not responded at the time this report was compile</w:t>
      </w:r>
      <w:r w:rsidR="005D7A34">
        <w:rPr>
          <w:rFonts w:ascii="Arial" w:hAnsi="Arial" w:cs="Arial"/>
          <w:sz w:val="22"/>
          <w:szCs w:val="22"/>
        </w:rPr>
        <w:t>d</w:t>
      </w:r>
      <w:r w:rsidR="00A86735">
        <w:rPr>
          <w:rFonts w:ascii="Arial" w:hAnsi="Arial" w:cs="Arial"/>
          <w:sz w:val="22"/>
          <w:szCs w:val="22"/>
        </w:rPr>
        <w:t xml:space="preserve"> and any comments received will be reported verbally to planning committee or on the update sheet issued ahead of the meeting.</w:t>
      </w:r>
    </w:p>
    <w:p w:rsidR="00CA5891" w:rsidRPr="00CA5891" w:rsidRDefault="00CA5891" w:rsidP="004C68A9">
      <w:pPr>
        <w:rPr>
          <w:rFonts w:ascii="Arial" w:hAnsi="Arial" w:cs="Arial"/>
          <w:sz w:val="22"/>
          <w:szCs w:val="22"/>
        </w:rPr>
      </w:pPr>
      <w:r w:rsidRPr="00CA5891">
        <w:rPr>
          <w:rFonts w:ascii="Arial" w:hAnsi="Arial" w:cs="Arial"/>
          <w:sz w:val="22"/>
          <w:szCs w:val="22"/>
        </w:rPr>
        <w:t xml:space="preserve"> </w:t>
      </w:r>
    </w:p>
    <w:p w:rsidR="002119F7" w:rsidRPr="00A2136F" w:rsidRDefault="001805DA" w:rsidP="0003215C">
      <w:pPr>
        <w:rPr>
          <w:rFonts w:ascii="Arial" w:hAnsi="Arial" w:cs="Arial"/>
          <w:sz w:val="22"/>
          <w:szCs w:val="22"/>
        </w:rPr>
      </w:pPr>
      <w:r>
        <w:rPr>
          <w:rFonts w:ascii="Arial" w:hAnsi="Arial" w:cs="Arial"/>
          <w:sz w:val="22"/>
          <w:szCs w:val="22"/>
        </w:rPr>
        <w:t>7.12</w:t>
      </w:r>
      <w:r>
        <w:rPr>
          <w:rFonts w:ascii="Arial" w:hAnsi="Arial" w:cs="Arial"/>
          <w:sz w:val="22"/>
          <w:szCs w:val="22"/>
        </w:rPr>
        <w:tab/>
      </w:r>
      <w:r w:rsidR="002119F7" w:rsidRPr="002216E0">
        <w:rPr>
          <w:rFonts w:ascii="Arial" w:hAnsi="Arial" w:cs="Arial"/>
          <w:b/>
          <w:sz w:val="22"/>
          <w:szCs w:val="22"/>
        </w:rPr>
        <w:t>Environment Agency</w:t>
      </w:r>
      <w:r w:rsidR="00A2136F">
        <w:rPr>
          <w:rFonts w:ascii="Arial" w:hAnsi="Arial" w:cs="Arial"/>
          <w:b/>
          <w:sz w:val="22"/>
          <w:szCs w:val="22"/>
        </w:rPr>
        <w:t xml:space="preserve"> </w:t>
      </w:r>
      <w:r w:rsidR="00A2136F">
        <w:rPr>
          <w:rFonts w:ascii="Arial" w:hAnsi="Arial" w:cs="Arial"/>
          <w:sz w:val="22"/>
          <w:szCs w:val="22"/>
        </w:rPr>
        <w:t>did not respond to the consultation request.</w:t>
      </w:r>
    </w:p>
    <w:p w:rsidR="004B2C7B" w:rsidRPr="002216E0" w:rsidRDefault="004B2C7B" w:rsidP="004C68A9">
      <w:pPr>
        <w:rPr>
          <w:rFonts w:ascii="Arial" w:hAnsi="Arial" w:cs="Arial"/>
          <w:b/>
          <w:sz w:val="22"/>
          <w:szCs w:val="22"/>
        </w:rPr>
      </w:pPr>
    </w:p>
    <w:p w:rsidR="00A11811" w:rsidRPr="009D54AF" w:rsidRDefault="001805DA" w:rsidP="0003215C">
      <w:pPr>
        <w:rPr>
          <w:rFonts w:ascii="Arial" w:hAnsi="Arial" w:cs="Arial"/>
          <w:sz w:val="22"/>
          <w:szCs w:val="22"/>
        </w:rPr>
      </w:pPr>
      <w:r>
        <w:rPr>
          <w:rFonts w:ascii="Arial" w:hAnsi="Arial" w:cs="Arial"/>
          <w:sz w:val="22"/>
          <w:szCs w:val="22"/>
        </w:rPr>
        <w:t>7.13</w:t>
      </w:r>
      <w:r>
        <w:rPr>
          <w:rFonts w:ascii="Arial" w:hAnsi="Arial" w:cs="Arial"/>
          <w:sz w:val="22"/>
          <w:szCs w:val="22"/>
        </w:rPr>
        <w:tab/>
      </w:r>
      <w:r w:rsidR="002119F7" w:rsidRPr="002216E0">
        <w:rPr>
          <w:rFonts w:ascii="Arial" w:hAnsi="Arial" w:cs="Arial"/>
          <w:b/>
          <w:sz w:val="22"/>
          <w:szCs w:val="22"/>
        </w:rPr>
        <w:t>Strategic Housing</w:t>
      </w:r>
      <w:r w:rsidR="000D5A9A" w:rsidRPr="002216E0">
        <w:rPr>
          <w:rFonts w:ascii="Arial" w:hAnsi="Arial" w:cs="Arial"/>
          <w:sz w:val="22"/>
          <w:szCs w:val="22"/>
        </w:rPr>
        <w:t xml:space="preserve"> comment th</w:t>
      </w:r>
      <w:r w:rsidR="000D5A9A">
        <w:rPr>
          <w:rFonts w:ascii="Arial" w:hAnsi="Arial" w:cs="Arial"/>
          <w:sz w:val="22"/>
          <w:szCs w:val="22"/>
        </w:rPr>
        <w:t xml:space="preserve">at </w:t>
      </w:r>
      <w:r w:rsidR="000D5A9A">
        <w:rPr>
          <w:rFonts w:ascii="Arial" w:hAnsi="Arial" w:cs="Arial"/>
          <w:color w:val="000000"/>
          <w:sz w:val="22"/>
          <w:szCs w:val="22"/>
        </w:rPr>
        <w:t>the a</w:t>
      </w:r>
      <w:r w:rsidR="00A11811" w:rsidRPr="000D5A9A">
        <w:rPr>
          <w:rFonts w:ascii="Arial" w:hAnsi="Arial" w:cs="Arial"/>
          <w:sz w:val="22"/>
          <w:szCs w:val="22"/>
        </w:rPr>
        <w:t xml:space="preserve">ffordable housing provision was agreed at outline stage and is to </w:t>
      </w:r>
      <w:r w:rsidR="000D5A9A">
        <w:rPr>
          <w:rFonts w:ascii="Arial" w:hAnsi="Arial" w:cs="Arial"/>
          <w:sz w:val="22"/>
          <w:szCs w:val="22"/>
        </w:rPr>
        <w:t xml:space="preserve">be </w:t>
      </w:r>
      <w:r w:rsidR="00A11811" w:rsidRPr="000D5A9A">
        <w:rPr>
          <w:rFonts w:ascii="Arial" w:hAnsi="Arial" w:cs="Arial"/>
          <w:sz w:val="22"/>
          <w:szCs w:val="22"/>
        </w:rPr>
        <w:t xml:space="preserve">provided by way of off-site financial contribution. This </w:t>
      </w:r>
      <w:r w:rsidR="000D5A9A">
        <w:rPr>
          <w:rFonts w:ascii="Arial" w:hAnsi="Arial" w:cs="Arial"/>
          <w:sz w:val="22"/>
          <w:szCs w:val="22"/>
        </w:rPr>
        <w:t xml:space="preserve">Reserved Matters </w:t>
      </w:r>
      <w:r w:rsidR="00A11811" w:rsidRPr="000D5A9A">
        <w:rPr>
          <w:rFonts w:ascii="Arial" w:hAnsi="Arial" w:cs="Arial"/>
          <w:sz w:val="22"/>
          <w:szCs w:val="22"/>
        </w:rPr>
        <w:t xml:space="preserve">application maintains the proposals for off-site contribution. A financial contribution will </w:t>
      </w:r>
      <w:r w:rsidR="00A11811" w:rsidRPr="009D54AF">
        <w:rPr>
          <w:rFonts w:ascii="Arial" w:hAnsi="Arial" w:cs="Arial"/>
          <w:sz w:val="22"/>
          <w:szCs w:val="22"/>
        </w:rPr>
        <w:t xml:space="preserve">support and enable the delivery of affordable housing at alternative location(s) across the borough. </w:t>
      </w:r>
    </w:p>
    <w:p w:rsidR="0003215C" w:rsidRPr="009D54AF" w:rsidRDefault="0003215C" w:rsidP="0003215C">
      <w:pPr>
        <w:rPr>
          <w:rFonts w:ascii="Arial" w:hAnsi="Arial" w:cs="Arial"/>
          <w:b/>
          <w:sz w:val="22"/>
          <w:szCs w:val="22"/>
        </w:rPr>
      </w:pPr>
    </w:p>
    <w:p w:rsidR="00091F50" w:rsidRPr="009D54AF" w:rsidRDefault="001805DA" w:rsidP="0003215C">
      <w:pPr>
        <w:rPr>
          <w:rFonts w:ascii="Arial" w:hAnsi="Arial" w:cs="Arial"/>
          <w:sz w:val="22"/>
          <w:szCs w:val="22"/>
        </w:rPr>
      </w:pPr>
      <w:r w:rsidRPr="009D54AF">
        <w:rPr>
          <w:rFonts w:ascii="Arial" w:hAnsi="Arial" w:cs="Arial"/>
          <w:sz w:val="22"/>
          <w:szCs w:val="22"/>
        </w:rPr>
        <w:t>7.14</w:t>
      </w:r>
      <w:r w:rsidRPr="009D54AF">
        <w:rPr>
          <w:rFonts w:ascii="Arial" w:hAnsi="Arial" w:cs="Arial"/>
          <w:sz w:val="22"/>
          <w:szCs w:val="22"/>
        </w:rPr>
        <w:tab/>
      </w:r>
      <w:r w:rsidR="002119F7" w:rsidRPr="009D54AF">
        <w:rPr>
          <w:rFonts w:ascii="Arial" w:hAnsi="Arial" w:cs="Arial"/>
          <w:b/>
          <w:sz w:val="22"/>
          <w:szCs w:val="22"/>
        </w:rPr>
        <w:t>Greater Manchester Ecology Units (GMEU)</w:t>
      </w:r>
      <w:r w:rsidR="00091F50" w:rsidRPr="009D54AF">
        <w:rPr>
          <w:rFonts w:ascii="Arial" w:hAnsi="Arial" w:cs="Arial"/>
          <w:sz w:val="22"/>
          <w:szCs w:val="22"/>
        </w:rPr>
        <w:t xml:space="preserve"> advised that t</w:t>
      </w:r>
      <w:r w:rsidR="002663AB" w:rsidRPr="009D54AF">
        <w:rPr>
          <w:rFonts w:ascii="Arial" w:hAnsi="Arial" w:cs="Arial"/>
          <w:sz w:val="22"/>
          <w:szCs w:val="22"/>
        </w:rPr>
        <w:t xml:space="preserve">he most important features of ecological value on the site are the small areas of woodland at the eastern and western site boundaries. These areas will be retained, but the trees and woodland will need to be protected and maintained in future. </w:t>
      </w:r>
      <w:r w:rsidR="00091F50" w:rsidRPr="009D54AF">
        <w:rPr>
          <w:rFonts w:ascii="Arial" w:hAnsi="Arial" w:cs="Arial"/>
          <w:sz w:val="22"/>
          <w:szCs w:val="22"/>
        </w:rPr>
        <w:t>A</w:t>
      </w:r>
      <w:r w:rsidR="002663AB" w:rsidRPr="009D54AF">
        <w:rPr>
          <w:rFonts w:ascii="Arial" w:hAnsi="Arial" w:cs="Arial"/>
          <w:sz w:val="22"/>
          <w:szCs w:val="22"/>
        </w:rPr>
        <w:t>lthough some management proposals for the woodland have been proposed in both the habitat management plan and the proposals for controlling invasive plant species</w:t>
      </w:r>
      <w:r w:rsidR="00091F50" w:rsidRPr="009D54AF">
        <w:rPr>
          <w:rFonts w:ascii="Arial" w:hAnsi="Arial" w:cs="Arial"/>
          <w:sz w:val="22"/>
          <w:szCs w:val="22"/>
        </w:rPr>
        <w:t>,</w:t>
      </w:r>
      <w:r w:rsidR="002663AB" w:rsidRPr="009D54AF">
        <w:rPr>
          <w:rFonts w:ascii="Arial" w:hAnsi="Arial" w:cs="Arial"/>
          <w:sz w:val="22"/>
          <w:szCs w:val="22"/>
        </w:rPr>
        <w:t xml:space="preserve"> these proposals are rather limited. </w:t>
      </w:r>
    </w:p>
    <w:p w:rsidR="00091F50" w:rsidRPr="009D54AF" w:rsidRDefault="00091F50" w:rsidP="004C68A9">
      <w:pPr>
        <w:rPr>
          <w:rFonts w:ascii="Arial" w:hAnsi="Arial" w:cs="Arial"/>
          <w:sz w:val="22"/>
          <w:szCs w:val="22"/>
        </w:rPr>
      </w:pPr>
    </w:p>
    <w:p w:rsidR="00091F50" w:rsidRPr="009D54AF" w:rsidRDefault="001805DA" w:rsidP="0003215C">
      <w:pPr>
        <w:rPr>
          <w:rFonts w:ascii="Arial" w:hAnsi="Arial" w:cs="Arial"/>
          <w:sz w:val="22"/>
          <w:szCs w:val="22"/>
        </w:rPr>
      </w:pPr>
      <w:r w:rsidRPr="009D54AF">
        <w:rPr>
          <w:rFonts w:ascii="Arial" w:hAnsi="Arial" w:cs="Arial"/>
          <w:sz w:val="22"/>
          <w:szCs w:val="22"/>
        </w:rPr>
        <w:t>7.15</w:t>
      </w:r>
      <w:r w:rsidRPr="009D54AF">
        <w:rPr>
          <w:rFonts w:ascii="Arial" w:hAnsi="Arial" w:cs="Arial"/>
          <w:sz w:val="22"/>
          <w:szCs w:val="22"/>
        </w:rPr>
        <w:tab/>
      </w:r>
      <w:r w:rsidR="00091F50" w:rsidRPr="009D54AF">
        <w:rPr>
          <w:rFonts w:ascii="Arial" w:hAnsi="Arial" w:cs="Arial"/>
          <w:sz w:val="22"/>
          <w:szCs w:val="22"/>
        </w:rPr>
        <w:t>GMEU not</w:t>
      </w:r>
      <w:r w:rsidR="002663AB" w:rsidRPr="009D54AF">
        <w:rPr>
          <w:rFonts w:ascii="Arial" w:hAnsi="Arial" w:cs="Arial"/>
          <w:sz w:val="22"/>
          <w:szCs w:val="22"/>
        </w:rPr>
        <w:t xml:space="preserve">e </w:t>
      </w:r>
      <w:r w:rsidR="00091F50" w:rsidRPr="009D54AF">
        <w:rPr>
          <w:rFonts w:ascii="Arial" w:hAnsi="Arial" w:cs="Arial"/>
          <w:sz w:val="22"/>
          <w:szCs w:val="22"/>
        </w:rPr>
        <w:t xml:space="preserve">the </w:t>
      </w:r>
      <w:r w:rsidR="002663AB" w:rsidRPr="009D54AF">
        <w:rPr>
          <w:rFonts w:ascii="Arial" w:hAnsi="Arial" w:cs="Arial"/>
          <w:sz w:val="22"/>
          <w:szCs w:val="22"/>
        </w:rPr>
        <w:t xml:space="preserve">proposal to restore the ponds within the woodland as SUDs features. Although SUDs ponds can function as valuable habitats this will require sensitive design and management of the ponds. </w:t>
      </w:r>
      <w:r w:rsidR="00091F50" w:rsidRPr="009D54AF">
        <w:rPr>
          <w:rFonts w:ascii="Arial" w:hAnsi="Arial" w:cs="Arial"/>
          <w:sz w:val="22"/>
          <w:szCs w:val="22"/>
        </w:rPr>
        <w:t>Therefore, GMEU</w:t>
      </w:r>
      <w:r w:rsidR="002663AB" w:rsidRPr="009D54AF">
        <w:rPr>
          <w:rFonts w:ascii="Arial" w:hAnsi="Arial" w:cs="Arial"/>
          <w:sz w:val="22"/>
          <w:szCs w:val="22"/>
        </w:rPr>
        <w:t xml:space="preserve"> recommend a </w:t>
      </w:r>
      <w:r w:rsidR="00091F50" w:rsidRPr="009D54AF">
        <w:rPr>
          <w:rFonts w:ascii="Arial" w:hAnsi="Arial" w:cs="Arial"/>
          <w:sz w:val="22"/>
          <w:szCs w:val="22"/>
        </w:rPr>
        <w:t>c</w:t>
      </w:r>
      <w:r w:rsidR="002663AB" w:rsidRPr="009D54AF">
        <w:rPr>
          <w:rFonts w:ascii="Arial" w:hAnsi="Arial" w:cs="Arial"/>
          <w:sz w:val="22"/>
          <w:szCs w:val="22"/>
        </w:rPr>
        <w:t xml:space="preserve">ondition </w:t>
      </w:r>
      <w:r w:rsidR="00091F50" w:rsidRPr="009D54AF">
        <w:rPr>
          <w:rFonts w:ascii="Arial" w:hAnsi="Arial" w:cs="Arial"/>
          <w:sz w:val="22"/>
          <w:szCs w:val="22"/>
        </w:rPr>
        <w:t xml:space="preserve">to secure </w:t>
      </w:r>
      <w:r w:rsidR="002663AB" w:rsidRPr="009D54AF">
        <w:rPr>
          <w:rFonts w:ascii="Arial" w:hAnsi="Arial" w:cs="Arial"/>
          <w:sz w:val="22"/>
          <w:szCs w:val="22"/>
        </w:rPr>
        <w:t>details of the creation, function and management of these ponds</w:t>
      </w:r>
      <w:r w:rsidR="00091F50" w:rsidRPr="009D54AF">
        <w:rPr>
          <w:rFonts w:ascii="Arial" w:hAnsi="Arial" w:cs="Arial"/>
          <w:sz w:val="22"/>
          <w:szCs w:val="22"/>
        </w:rPr>
        <w:t>.</w:t>
      </w:r>
      <w:r w:rsidR="002663AB" w:rsidRPr="009D54AF">
        <w:rPr>
          <w:rFonts w:ascii="Arial" w:hAnsi="Arial" w:cs="Arial"/>
          <w:sz w:val="22"/>
          <w:szCs w:val="22"/>
        </w:rPr>
        <w:t xml:space="preserve"> </w:t>
      </w:r>
      <w:r w:rsidR="00F2037C" w:rsidRPr="009D54AF">
        <w:rPr>
          <w:rFonts w:ascii="Arial" w:hAnsi="Arial" w:cs="Arial"/>
          <w:sz w:val="22"/>
          <w:szCs w:val="22"/>
        </w:rPr>
        <w:t xml:space="preserve">  However, the applicant has confirmed they are not looking to reinstate the ponds as they are already there and that is where surface water already runs off to.  There is a culvert at both ends of the woods, so there is nothing particularly to design as it will just be a SUDS system through the woods as it already is. </w:t>
      </w:r>
    </w:p>
    <w:p w:rsidR="00091F50" w:rsidRPr="009D54AF" w:rsidRDefault="00091F50" w:rsidP="004C68A9">
      <w:pPr>
        <w:rPr>
          <w:rFonts w:ascii="Arial" w:hAnsi="Arial" w:cs="Arial"/>
          <w:sz w:val="22"/>
          <w:szCs w:val="22"/>
        </w:rPr>
      </w:pPr>
    </w:p>
    <w:p w:rsidR="00E5070A" w:rsidRPr="009D54AF" w:rsidRDefault="001805DA" w:rsidP="00E5070A">
      <w:pPr>
        <w:rPr>
          <w:rFonts w:ascii="Arial" w:hAnsi="Arial" w:cs="Arial"/>
          <w:sz w:val="22"/>
          <w:szCs w:val="22"/>
        </w:rPr>
      </w:pPr>
      <w:r w:rsidRPr="009D54AF">
        <w:rPr>
          <w:rFonts w:ascii="Arial" w:hAnsi="Arial" w:cs="Arial"/>
          <w:sz w:val="22"/>
          <w:szCs w:val="22"/>
        </w:rPr>
        <w:lastRenderedPageBreak/>
        <w:t>7.16</w:t>
      </w:r>
      <w:r w:rsidRPr="009D54AF">
        <w:rPr>
          <w:rFonts w:ascii="Arial" w:hAnsi="Arial" w:cs="Arial"/>
          <w:sz w:val="22"/>
          <w:szCs w:val="22"/>
        </w:rPr>
        <w:tab/>
      </w:r>
      <w:r w:rsidR="002663AB" w:rsidRPr="009D54AF">
        <w:rPr>
          <w:rFonts w:ascii="Arial" w:hAnsi="Arial" w:cs="Arial"/>
          <w:sz w:val="22"/>
          <w:szCs w:val="22"/>
        </w:rPr>
        <w:t>The</w:t>
      </w:r>
      <w:r w:rsidR="00091F50" w:rsidRPr="009D54AF">
        <w:rPr>
          <w:rFonts w:ascii="Arial" w:hAnsi="Arial" w:cs="Arial"/>
          <w:sz w:val="22"/>
          <w:szCs w:val="22"/>
        </w:rPr>
        <w:t>y also consider that the</w:t>
      </w:r>
      <w:r w:rsidR="002663AB" w:rsidRPr="009D54AF">
        <w:rPr>
          <w:rFonts w:ascii="Arial" w:hAnsi="Arial" w:cs="Arial"/>
          <w:sz w:val="22"/>
          <w:szCs w:val="22"/>
        </w:rPr>
        <w:t xml:space="preserve"> woodland could benefit from the introduction of woodland flora </w:t>
      </w:r>
      <w:r w:rsidR="00091F50" w:rsidRPr="009D54AF">
        <w:rPr>
          <w:rFonts w:ascii="Arial" w:hAnsi="Arial" w:cs="Arial"/>
          <w:sz w:val="22"/>
          <w:szCs w:val="22"/>
        </w:rPr>
        <w:t>and the</w:t>
      </w:r>
      <w:r w:rsidR="002663AB" w:rsidRPr="009D54AF">
        <w:rPr>
          <w:rFonts w:ascii="Arial" w:hAnsi="Arial" w:cs="Arial"/>
          <w:sz w:val="22"/>
          <w:szCs w:val="22"/>
        </w:rPr>
        <w:t xml:space="preserve"> landscape plan </w:t>
      </w:r>
      <w:r w:rsidR="00091F50" w:rsidRPr="009D54AF">
        <w:rPr>
          <w:rFonts w:ascii="Arial" w:hAnsi="Arial" w:cs="Arial"/>
          <w:sz w:val="22"/>
          <w:szCs w:val="22"/>
        </w:rPr>
        <w:t>should</w:t>
      </w:r>
      <w:r w:rsidR="002663AB" w:rsidRPr="009D54AF">
        <w:rPr>
          <w:rFonts w:ascii="Arial" w:hAnsi="Arial" w:cs="Arial"/>
          <w:sz w:val="22"/>
          <w:szCs w:val="22"/>
        </w:rPr>
        <w:t xml:space="preserve"> be amended to include this</w:t>
      </w:r>
      <w:r w:rsidR="00091F50" w:rsidRPr="009D54AF">
        <w:rPr>
          <w:rFonts w:ascii="Arial" w:hAnsi="Arial" w:cs="Arial"/>
          <w:sz w:val="22"/>
          <w:szCs w:val="22"/>
        </w:rPr>
        <w:t>.</w:t>
      </w:r>
      <w:r w:rsidR="00E5070A" w:rsidRPr="009D54AF">
        <w:rPr>
          <w:rFonts w:ascii="Arial" w:hAnsi="Arial" w:cs="Arial"/>
          <w:sz w:val="22"/>
          <w:szCs w:val="22"/>
        </w:rPr>
        <w:t xml:space="preserve">  However, the applicant does not consider this is appropriate given that</w:t>
      </w:r>
      <w:r w:rsidR="00F2037C" w:rsidRPr="009D54AF">
        <w:rPr>
          <w:rFonts w:ascii="Arial" w:hAnsi="Arial" w:cs="Arial"/>
          <w:sz w:val="22"/>
          <w:szCs w:val="22"/>
        </w:rPr>
        <w:t xml:space="preserve"> </w:t>
      </w:r>
      <w:r w:rsidR="00E5070A" w:rsidRPr="009D54AF">
        <w:rPr>
          <w:rFonts w:ascii="Arial" w:hAnsi="Arial" w:cs="Arial"/>
          <w:sz w:val="22"/>
          <w:szCs w:val="22"/>
        </w:rPr>
        <w:t xml:space="preserve">additional flora in the woodland was not requested by GMEU when they responded to the outline application. Therefore, there was no relevant condition requiring for this to be included. Moreover, </w:t>
      </w:r>
      <w:r w:rsidR="00F2037C" w:rsidRPr="009D54AF">
        <w:rPr>
          <w:rFonts w:ascii="Arial" w:hAnsi="Arial" w:cs="Arial"/>
          <w:sz w:val="22"/>
          <w:szCs w:val="22"/>
        </w:rPr>
        <w:t xml:space="preserve">they </w:t>
      </w:r>
      <w:r w:rsidR="00E5070A" w:rsidRPr="009D54AF">
        <w:rPr>
          <w:rFonts w:ascii="Arial" w:hAnsi="Arial" w:cs="Arial"/>
          <w:sz w:val="22"/>
          <w:szCs w:val="22"/>
        </w:rPr>
        <w:t>are already providing significant additional trees to the POS and replacement of some trees in the woodland as per the arboriculture impact assessment.</w:t>
      </w:r>
      <w:r w:rsidR="00F2037C" w:rsidRPr="009D54AF">
        <w:rPr>
          <w:rFonts w:ascii="Arial" w:hAnsi="Arial" w:cs="Arial"/>
          <w:sz w:val="22"/>
          <w:szCs w:val="22"/>
        </w:rPr>
        <w:t xml:space="preserve">  Therefore</w:t>
      </w:r>
      <w:r w:rsidR="00CA5891" w:rsidRPr="009D54AF">
        <w:rPr>
          <w:rFonts w:ascii="Arial" w:hAnsi="Arial" w:cs="Arial"/>
          <w:sz w:val="22"/>
          <w:szCs w:val="22"/>
        </w:rPr>
        <w:t>,</w:t>
      </w:r>
      <w:r w:rsidR="00F2037C" w:rsidRPr="009D54AF">
        <w:rPr>
          <w:rFonts w:ascii="Arial" w:hAnsi="Arial" w:cs="Arial"/>
          <w:sz w:val="22"/>
          <w:szCs w:val="22"/>
        </w:rPr>
        <w:t xml:space="preserve"> it is considered inappropriate now to require such measures.</w:t>
      </w:r>
    </w:p>
    <w:p w:rsidR="002663AB" w:rsidRPr="009D54AF" w:rsidRDefault="002663AB" w:rsidP="004C68A9">
      <w:pPr>
        <w:rPr>
          <w:rFonts w:ascii="Arial" w:hAnsi="Arial" w:cs="Arial"/>
          <w:sz w:val="22"/>
          <w:szCs w:val="22"/>
        </w:rPr>
      </w:pPr>
    </w:p>
    <w:p w:rsidR="002663AB" w:rsidRPr="009D54AF" w:rsidRDefault="001805DA" w:rsidP="0003215C">
      <w:pPr>
        <w:rPr>
          <w:rFonts w:ascii="Arial" w:hAnsi="Arial" w:cs="Arial"/>
          <w:sz w:val="22"/>
          <w:szCs w:val="22"/>
        </w:rPr>
      </w:pPr>
      <w:r w:rsidRPr="009D54AF">
        <w:rPr>
          <w:rFonts w:ascii="Arial" w:hAnsi="Arial" w:cs="Arial"/>
          <w:sz w:val="22"/>
          <w:szCs w:val="22"/>
        </w:rPr>
        <w:t>7.17</w:t>
      </w:r>
      <w:r w:rsidRPr="009D54AF">
        <w:rPr>
          <w:rFonts w:ascii="Arial" w:hAnsi="Arial" w:cs="Arial"/>
          <w:sz w:val="22"/>
          <w:szCs w:val="22"/>
        </w:rPr>
        <w:tab/>
      </w:r>
      <w:r w:rsidR="00E5070A" w:rsidRPr="009D54AF">
        <w:rPr>
          <w:rFonts w:ascii="Arial" w:hAnsi="Arial" w:cs="Arial"/>
          <w:sz w:val="22"/>
          <w:szCs w:val="22"/>
        </w:rPr>
        <w:t xml:space="preserve">In respect of the </w:t>
      </w:r>
      <w:r w:rsidR="002663AB" w:rsidRPr="009D54AF">
        <w:rPr>
          <w:rFonts w:ascii="Arial" w:hAnsi="Arial" w:cs="Arial"/>
          <w:sz w:val="22"/>
          <w:szCs w:val="22"/>
        </w:rPr>
        <w:t>measures proposed for the control of Himalayan balsam on the site</w:t>
      </w:r>
      <w:r w:rsidR="00E5070A" w:rsidRPr="009D54AF">
        <w:rPr>
          <w:rFonts w:ascii="Arial" w:hAnsi="Arial" w:cs="Arial"/>
          <w:sz w:val="22"/>
          <w:szCs w:val="22"/>
        </w:rPr>
        <w:t>,</w:t>
      </w:r>
      <w:r w:rsidR="00CA5891" w:rsidRPr="009D54AF">
        <w:rPr>
          <w:rFonts w:ascii="Arial" w:hAnsi="Arial" w:cs="Arial"/>
          <w:sz w:val="22"/>
          <w:szCs w:val="22"/>
        </w:rPr>
        <w:t xml:space="preserve"> GMEU has no objections to the proposals providing</w:t>
      </w:r>
      <w:r w:rsidR="00E5070A" w:rsidRPr="009D54AF">
        <w:rPr>
          <w:rFonts w:ascii="Arial" w:hAnsi="Arial" w:cs="Arial"/>
          <w:sz w:val="22"/>
          <w:szCs w:val="22"/>
        </w:rPr>
        <w:t xml:space="preserve"> the</w:t>
      </w:r>
      <w:r w:rsidR="00CA5891" w:rsidRPr="009D54AF">
        <w:rPr>
          <w:rFonts w:ascii="Arial" w:hAnsi="Arial" w:cs="Arial"/>
          <w:sz w:val="22"/>
          <w:szCs w:val="22"/>
        </w:rPr>
        <w:t>y are</w:t>
      </w:r>
      <w:r w:rsidR="002663AB" w:rsidRPr="009D54AF">
        <w:rPr>
          <w:rFonts w:ascii="Arial" w:hAnsi="Arial" w:cs="Arial"/>
          <w:sz w:val="22"/>
          <w:szCs w:val="22"/>
        </w:rPr>
        <w:t xml:space="preserve"> implemented in full</w:t>
      </w:r>
      <w:r w:rsidR="00F2037C" w:rsidRPr="009D54AF">
        <w:rPr>
          <w:rFonts w:ascii="Arial" w:hAnsi="Arial" w:cs="Arial"/>
          <w:sz w:val="22"/>
          <w:szCs w:val="22"/>
        </w:rPr>
        <w:t xml:space="preserve"> as part of the development</w:t>
      </w:r>
      <w:r w:rsidR="002663AB" w:rsidRPr="009D54AF">
        <w:rPr>
          <w:rFonts w:ascii="Arial" w:hAnsi="Arial" w:cs="Arial"/>
          <w:sz w:val="22"/>
          <w:szCs w:val="22"/>
        </w:rPr>
        <w:t>.</w:t>
      </w:r>
      <w:r w:rsidR="00F2037C" w:rsidRPr="009D54AF">
        <w:rPr>
          <w:rFonts w:ascii="Arial" w:hAnsi="Arial" w:cs="Arial"/>
          <w:sz w:val="22"/>
          <w:szCs w:val="22"/>
        </w:rPr>
        <w:t xml:space="preserve">  </w:t>
      </w:r>
    </w:p>
    <w:p w:rsidR="002663AB" w:rsidRPr="009D54AF" w:rsidRDefault="002663AB" w:rsidP="004C68A9">
      <w:pPr>
        <w:rPr>
          <w:rFonts w:ascii="Arial" w:hAnsi="Arial" w:cs="Arial"/>
          <w:sz w:val="22"/>
          <w:szCs w:val="22"/>
        </w:rPr>
      </w:pPr>
    </w:p>
    <w:p w:rsidR="002663AB" w:rsidRPr="009D54AF" w:rsidRDefault="001805DA" w:rsidP="0003215C">
      <w:pPr>
        <w:rPr>
          <w:rFonts w:ascii="Arial" w:hAnsi="Arial" w:cs="Arial"/>
          <w:sz w:val="22"/>
          <w:szCs w:val="22"/>
        </w:rPr>
      </w:pPr>
      <w:r w:rsidRPr="009D54AF">
        <w:rPr>
          <w:rFonts w:ascii="Arial" w:hAnsi="Arial" w:cs="Arial"/>
          <w:sz w:val="22"/>
          <w:szCs w:val="22"/>
        </w:rPr>
        <w:t>7.18</w:t>
      </w:r>
      <w:r w:rsidRPr="009D54AF">
        <w:rPr>
          <w:rFonts w:ascii="Arial" w:hAnsi="Arial" w:cs="Arial"/>
          <w:sz w:val="22"/>
          <w:szCs w:val="22"/>
        </w:rPr>
        <w:tab/>
      </w:r>
      <w:r w:rsidR="00CA5891" w:rsidRPr="009D54AF">
        <w:rPr>
          <w:rFonts w:ascii="Arial" w:hAnsi="Arial" w:cs="Arial"/>
          <w:sz w:val="22"/>
          <w:szCs w:val="22"/>
        </w:rPr>
        <w:t>Finally, d</w:t>
      </w:r>
      <w:r w:rsidR="002663AB" w:rsidRPr="009D54AF">
        <w:rPr>
          <w:rFonts w:ascii="Arial" w:hAnsi="Arial" w:cs="Arial"/>
          <w:sz w:val="22"/>
          <w:szCs w:val="22"/>
        </w:rPr>
        <w:t xml:space="preserve">etails of the proposal to erect bat and bird boxes on the site </w:t>
      </w:r>
      <w:r w:rsidR="00091F50" w:rsidRPr="009D54AF">
        <w:rPr>
          <w:rFonts w:ascii="Arial" w:hAnsi="Arial" w:cs="Arial"/>
          <w:sz w:val="22"/>
          <w:szCs w:val="22"/>
        </w:rPr>
        <w:t xml:space="preserve">are </w:t>
      </w:r>
      <w:r w:rsidR="002663AB" w:rsidRPr="009D54AF">
        <w:rPr>
          <w:rFonts w:ascii="Arial" w:hAnsi="Arial" w:cs="Arial"/>
          <w:sz w:val="22"/>
          <w:szCs w:val="22"/>
        </w:rPr>
        <w:t>required</w:t>
      </w:r>
      <w:r w:rsidR="00091F50" w:rsidRPr="009D54AF">
        <w:rPr>
          <w:rFonts w:ascii="Arial" w:hAnsi="Arial" w:cs="Arial"/>
          <w:sz w:val="22"/>
          <w:szCs w:val="22"/>
        </w:rPr>
        <w:t xml:space="preserve"> and can be secured by a condition</w:t>
      </w:r>
      <w:r w:rsidR="002663AB" w:rsidRPr="009D54AF">
        <w:rPr>
          <w:rFonts w:ascii="Arial" w:hAnsi="Arial" w:cs="Arial"/>
          <w:sz w:val="22"/>
          <w:szCs w:val="22"/>
        </w:rPr>
        <w:t>.</w:t>
      </w:r>
      <w:r w:rsidR="00091F50" w:rsidRPr="009D54AF">
        <w:rPr>
          <w:rFonts w:ascii="Arial" w:hAnsi="Arial" w:cs="Arial"/>
          <w:sz w:val="22"/>
          <w:szCs w:val="22"/>
        </w:rPr>
        <w:t xml:space="preserve"> </w:t>
      </w:r>
    </w:p>
    <w:p w:rsidR="005C0912" w:rsidRPr="009D54AF" w:rsidRDefault="005C0912" w:rsidP="0003215C">
      <w:pPr>
        <w:rPr>
          <w:rFonts w:ascii="Arial" w:hAnsi="Arial" w:cs="Arial"/>
          <w:sz w:val="22"/>
          <w:szCs w:val="22"/>
        </w:rPr>
      </w:pPr>
    </w:p>
    <w:p w:rsidR="005C0912" w:rsidRPr="009D54AF" w:rsidRDefault="001805DA" w:rsidP="005C0912">
      <w:pPr>
        <w:rPr>
          <w:rFonts w:ascii="Arial" w:hAnsi="Arial" w:cs="Arial"/>
          <w:sz w:val="22"/>
          <w:szCs w:val="22"/>
        </w:rPr>
      </w:pPr>
      <w:r w:rsidRPr="009D54AF">
        <w:rPr>
          <w:rFonts w:ascii="Arial" w:hAnsi="Arial" w:cs="Arial"/>
          <w:sz w:val="22"/>
          <w:szCs w:val="22"/>
        </w:rPr>
        <w:t>7.19</w:t>
      </w:r>
      <w:r w:rsidRPr="009D54AF">
        <w:rPr>
          <w:rFonts w:ascii="Arial" w:hAnsi="Arial" w:cs="Arial"/>
          <w:sz w:val="22"/>
          <w:szCs w:val="22"/>
        </w:rPr>
        <w:tab/>
      </w:r>
      <w:r w:rsidR="005C0912" w:rsidRPr="009D54AF">
        <w:rPr>
          <w:rFonts w:ascii="Arial" w:hAnsi="Arial" w:cs="Arial"/>
          <w:b/>
          <w:sz w:val="22"/>
          <w:szCs w:val="22"/>
        </w:rPr>
        <w:t xml:space="preserve">Arboriculturist </w:t>
      </w:r>
      <w:r w:rsidR="005C0912" w:rsidRPr="009D54AF">
        <w:rPr>
          <w:rFonts w:ascii="Arial" w:hAnsi="Arial" w:cs="Arial"/>
          <w:sz w:val="22"/>
          <w:szCs w:val="22"/>
        </w:rPr>
        <w:t xml:space="preserve">comments that, on the western side of the site are mature protected trees which will have a significant impact on the amount of available light throughout the year. The future growth of these trees will only exacerbate this situation and may lead to unjustifiable requests for </w:t>
      </w:r>
      <w:r w:rsidR="00A86735" w:rsidRPr="009D54AF">
        <w:rPr>
          <w:rFonts w:ascii="Arial" w:hAnsi="Arial" w:cs="Arial"/>
          <w:sz w:val="22"/>
          <w:szCs w:val="22"/>
        </w:rPr>
        <w:t xml:space="preserve">pruning </w:t>
      </w:r>
      <w:r w:rsidR="005C0912" w:rsidRPr="009D54AF">
        <w:rPr>
          <w:rFonts w:ascii="Arial" w:hAnsi="Arial" w:cs="Arial"/>
          <w:sz w:val="22"/>
          <w:szCs w:val="22"/>
        </w:rPr>
        <w:t>work</w:t>
      </w:r>
      <w:r w:rsidR="00A86735" w:rsidRPr="009D54AF">
        <w:rPr>
          <w:rFonts w:ascii="Arial" w:hAnsi="Arial" w:cs="Arial"/>
          <w:sz w:val="22"/>
          <w:szCs w:val="22"/>
        </w:rPr>
        <w:t>s</w:t>
      </w:r>
      <w:r w:rsidR="005C0912" w:rsidRPr="009D54AF">
        <w:rPr>
          <w:rFonts w:ascii="Arial" w:hAnsi="Arial" w:cs="Arial"/>
          <w:sz w:val="22"/>
          <w:szCs w:val="22"/>
        </w:rPr>
        <w:t xml:space="preserve"> to protected trees. Additionally, any boundary fencing should be constructed using sleeves to house the concrete to prevent seepage into the surrounding area.  Therefore, the Arboriculturist requires a condition be imposed in order to minimise damage to tree roots and prevent seepage into the soil.  Conditions are also required to ensure the erection of protective fencing in accordance with drawing 03 of 20/AIA/SRIBBLE/03 (Rev B) April 2020 prior to development commencement; to ensure signage is provided; that any permission for access into the RPA should </w:t>
      </w:r>
      <w:r w:rsidR="00DB46A0" w:rsidRPr="009D54AF">
        <w:rPr>
          <w:rFonts w:ascii="Arial" w:hAnsi="Arial" w:cs="Arial"/>
          <w:sz w:val="22"/>
          <w:szCs w:val="22"/>
        </w:rPr>
        <w:t xml:space="preserve">be </w:t>
      </w:r>
      <w:r w:rsidR="005C0912" w:rsidRPr="009D54AF">
        <w:rPr>
          <w:rFonts w:ascii="Arial" w:hAnsi="Arial" w:cs="Arial"/>
          <w:sz w:val="22"/>
          <w:szCs w:val="22"/>
        </w:rPr>
        <w:t xml:space="preserve">agreed in writing with the local authority prior to entry; that existing ground levels should be retained within the RPA and excavated by hand; that all newly planted trees should have a replacement condition attached for replanting on a like for like basis for a minimum of five years and that no machinery, tools and equipment should be stored within the RPA of any trees on site. </w:t>
      </w:r>
    </w:p>
    <w:p w:rsidR="004B2C7B" w:rsidRPr="009D54AF" w:rsidRDefault="004B2C7B" w:rsidP="004C68A9">
      <w:pPr>
        <w:rPr>
          <w:rFonts w:ascii="Arial" w:hAnsi="Arial" w:cs="Arial"/>
          <w:b/>
          <w:sz w:val="22"/>
          <w:szCs w:val="22"/>
        </w:rPr>
      </w:pPr>
    </w:p>
    <w:p w:rsidR="0088773F" w:rsidRPr="009D54AF" w:rsidRDefault="001805DA" w:rsidP="00D126AD">
      <w:pPr>
        <w:rPr>
          <w:rFonts w:ascii="Arial" w:hAnsi="Arial" w:cs="Arial"/>
          <w:sz w:val="22"/>
          <w:szCs w:val="22"/>
        </w:rPr>
      </w:pPr>
      <w:r w:rsidRPr="009D54AF">
        <w:rPr>
          <w:rFonts w:ascii="Arial" w:hAnsi="Arial" w:cs="Arial"/>
          <w:sz w:val="22"/>
          <w:szCs w:val="22"/>
        </w:rPr>
        <w:t>7.20</w:t>
      </w:r>
      <w:r w:rsidRPr="009D54AF">
        <w:rPr>
          <w:rFonts w:ascii="Arial" w:hAnsi="Arial" w:cs="Arial"/>
          <w:sz w:val="22"/>
          <w:szCs w:val="22"/>
        </w:rPr>
        <w:tab/>
      </w:r>
      <w:proofErr w:type="spellStart"/>
      <w:r w:rsidR="00240635" w:rsidRPr="009D54AF">
        <w:rPr>
          <w:rFonts w:ascii="Arial" w:hAnsi="Arial" w:cs="Arial"/>
          <w:b/>
          <w:sz w:val="22"/>
          <w:szCs w:val="22"/>
        </w:rPr>
        <w:t>Keppie</w:t>
      </w:r>
      <w:proofErr w:type="spellEnd"/>
      <w:r w:rsidR="00240635" w:rsidRPr="009D54AF">
        <w:rPr>
          <w:rFonts w:ascii="Arial" w:hAnsi="Arial" w:cs="Arial"/>
          <w:b/>
          <w:sz w:val="22"/>
          <w:szCs w:val="22"/>
        </w:rPr>
        <w:t xml:space="preserve"> Massie</w:t>
      </w:r>
      <w:r w:rsidR="0088773F" w:rsidRPr="009D54AF">
        <w:rPr>
          <w:rFonts w:ascii="Arial" w:hAnsi="Arial" w:cs="Arial"/>
          <w:sz w:val="22"/>
          <w:szCs w:val="22"/>
        </w:rPr>
        <w:t xml:space="preserve"> the Council’s advisors on viability assessments, have advised that</w:t>
      </w:r>
      <w:r w:rsidR="00D126AD" w:rsidRPr="009D54AF">
        <w:rPr>
          <w:rFonts w:ascii="Arial" w:hAnsi="Arial" w:cs="Arial"/>
          <w:sz w:val="22"/>
          <w:szCs w:val="22"/>
        </w:rPr>
        <w:t>, b</w:t>
      </w:r>
      <w:r w:rsidR="0088773F" w:rsidRPr="009D54AF">
        <w:rPr>
          <w:rFonts w:ascii="Arial" w:hAnsi="Arial" w:cs="Arial"/>
          <w:sz w:val="22"/>
          <w:szCs w:val="22"/>
        </w:rPr>
        <w:t xml:space="preserve">ased on </w:t>
      </w:r>
      <w:r w:rsidR="00D126AD" w:rsidRPr="009D54AF">
        <w:rPr>
          <w:rFonts w:ascii="Arial" w:hAnsi="Arial" w:cs="Arial"/>
          <w:sz w:val="22"/>
          <w:szCs w:val="22"/>
        </w:rPr>
        <w:t>their</w:t>
      </w:r>
      <w:r w:rsidR="0088773F" w:rsidRPr="009D54AF">
        <w:rPr>
          <w:rFonts w:ascii="Arial" w:hAnsi="Arial" w:cs="Arial"/>
          <w:sz w:val="22"/>
          <w:szCs w:val="22"/>
        </w:rPr>
        <w:t xml:space="preserve"> testing, </w:t>
      </w:r>
      <w:r w:rsidR="00D126AD" w:rsidRPr="009D54AF">
        <w:rPr>
          <w:rFonts w:ascii="Arial" w:hAnsi="Arial" w:cs="Arial"/>
          <w:sz w:val="22"/>
          <w:szCs w:val="22"/>
        </w:rPr>
        <w:t>they</w:t>
      </w:r>
      <w:r w:rsidR="0088773F" w:rsidRPr="009D54AF">
        <w:rPr>
          <w:rFonts w:ascii="Arial" w:hAnsi="Arial" w:cs="Arial"/>
          <w:sz w:val="22"/>
          <w:szCs w:val="22"/>
        </w:rPr>
        <w:t xml:space="preserve"> consider that the development can support an affordable housing contribution of £103,832. This is only a marginally greater sum than the value that is already detailed within the relevant S106 Agreement Affordable Housing sum of £103,750. </w:t>
      </w:r>
    </w:p>
    <w:p w:rsidR="0088773F" w:rsidRPr="009D54AF" w:rsidRDefault="0088773F" w:rsidP="00926BE4">
      <w:pPr>
        <w:tabs>
          <w:tab w:val="left" w:pos="709"/>
        </w:tabs>
        <w:ind w:left="720" w:hanging="720"/>
        <w:jc w:val="both"/>
        <w:rPr>
          <w:rFonts w:ascii="Arial" w:hAnsi="Arial" w:cs="Arial"/>
          <w:sz w:val="22"/>
          <w:szCs w:val="22"/>
        </w:rPr>
      </w:pPr>
    </w:p>
    <w:p w:rsidR="0088773F" w:rsidRPr="009D54AF" w:rsidRDefault="001805DA" w:rsidP="00D126AD">
      <w:pPr>
        <w:tabs>
          <w:tab w:val="left" w:pos="709"/>
        </w:tabs>
        <w:jc w:val="both"/>
        <w:rPr>
          <w:rFonts w:ascii="Arial" w:hAnsi="Arial" w:cs="Arial"/>
          <w:sz w:val="22"/>
          <w:szCs w:val="22"/>
        </w:rPr>
      </w:pPr>
      <w:r w:rsidRPr="009D54AF">
        <w:rPr>
          <w:rFonts w:ascii="Arial" w:hAnsi="Arial" w:cs="Arial"/>
          <w:sz w:val="22"/>
          <w:szCs w:val="22"/>
        </w:rPr>
        <w:t>7.21</w:t>
      </w:r>
      <w:r w:rsidRPr="009D54AF">
        <w:rPr>
          <w:rFonts w:ascii="Arial" w:hAnsi="Arial" w:cs="Arial"/>
          <w:sz w:val="22"/>
          <w:szCs w:val="22"/>
        </w:rPr>
        <w:tab/>
      </w:r>
      <w:r w:rsidR="0088773F" w:rsidRPr="009D54AF">
        <w:rPr>
          <w:rFonts w:ascii="Arial" w:hAnsi="Arial" w:cs="Arial"/>
          <w:sz w:val="22"/>
          <w:szCs w:val="22"/>
        </w:rPr>
        <w:t xml:space="preserve">It is on the basis of the above that the sum that is already contained within the S106 Agreement at £103,750 is reasonable, and </w:t>
      </w:r>
      <w:r w:rsidR="00D126AD" w:rsidRPr="009D54AF">
        <w:rPr>
          <w:rFonts w:ascii="Arial" w:hAnsi="Arial" w:cs="Arial"/>
          <w:sz w:val="22"/>
          <w:szCs w:val="22"/>
        </w:rPr>
        <w:t>they</w:t>
      </w:r>
      <w:r w:rsidR="0088773F" w:rsidRPr="009D54AF">
        <w:rPr>
          <w:rFonts w:ascii="Arial" w:hAnsi="Arial" w:cs="Arial"/>
          <w:sz w:val="22"/>
          <w:szCs w:val="22"/>
        </w:rPr>
        <w:t xml:space="preserve"> agree with the Applicant’s FVA that considers that there is limited scope to increase the proposed affordable housing contribution based on the current scheme proposals that have been submitted as part of the Reserved Matters Application.</w:t>
      </w:r>
      <w:r w:rsidR="00D126AD" w:rsidRPr="009D54AF">
        <w:rPr>
          <w:rFonts w:ascii="Arial" w:hAnsi="Arial" w:cs="Arial"/>
          <w:sz w:val="22"/>
          <w:szCs w:val="22"/>
        </w:rPr>
        <w:t xml:space="preserve">  This is discussed in more detail in the Viability section of this report.</w:t>
      </w:r>
    </w:p>
    <w:p w:rsidR="00240635" w:rsidRPr="009D54AF" w:rsidRDefault="00240635" w:rsidP="00926BE4">
      <w:pPr>
        <w:rPr>
          <w:rFonts w:ascii="Arial" w:hAnsi="Arial" w:cs="Arial"/>
          <w:sz w:val="22"/>
          <w:szCs w:val="22"/>
        </w:rPr>
      </w:pPr>
    </w:p>
    <w:p w:rsidR="00CA5891" w:rsidRPr="009D54AF" w:rsidRDefault="001805DA" w:rsidP="00926BE4">
      <w:pPr>
        <w:rPr>
          <w:rFonts w:ascii="Arial" w:hAnsi="Arial" w:cs="Arial"/>
          <w:sz w:val="22"/>
          <w:szCs w:val="22"/>
        </w:rPr>
      </w:pPr>
      <w:r w:rsidRPr="009D54AF">
        <w:rPr>
          <w:rFonts w:ascii="Arial" w:hAnsi="Arial" w:cs="Arial"/>
          <w:sz w:val="22"/>
          <w:szCs w:val="22"/>
        </w:rPr>
        <w:t>7.22</w:t>
      </w:r>
      <w:r w:rsidRPr="009D54AF">
        <w:rPr>
          <w:rFonts w:ascii="Arial" w:hAnsi="Arial" w:cs="Arial"/>
          <w:sz w:val="22"/>
          <w:szCs w:val="22"/>
        </w:rPr>
        <w:tab/>
      </w:r>
      <w:r w:rsidR="00CA5891" w:rsidRPr="009D54AF">
        <w:rPr>
          <w:rFonts w:ascii="Arial" w:hAnsi="Arial" w:cs="Arial"/>
          <w:sz w:val="22"/>
          <w:szCs w:val="22"/>
        </w:rPr>
        <w:t xml:space="preserve">Following the submission of amended plans/housetypes, the CIL contribution, based on the floor area of the dwellings, was amended and </w:t>
      </w:r>
      <w:proofErr w:type="spellStart"/>
      <w:r w:rsidR="00DB46A0" w:rsidRPr="009D54AF">
        <w:rPr>
          <w:rFonts w:ascii="Arial" w:hAnsi="Arial" w:cs="Arial"/>
          <w:sz w:val="22"/>
          <w:szCs w:val="22"/>
        </w:rPr>
        <w:t>Keppie</w:t>
      </w:r>
      <w:proofErr w:type="spellEnd"/>
      <w:r w:rsidR="00DB46A0" w:rsidRPr="009D54AF">
        <w:rPr>
          <w:rFonts w:ascii="Arial" w:hAnsi="Arial" w:cs="Arial"/>
          <w:sz w:val="22"/>
          <w:szCs w:val="22"/>
        </w:rPr>
        <w:t xml:space="preserve"> Massie re-r</w:t>
      </w:r>
      <w:r w:rsidR="00CA5891" w:rsidRPr="009D54AF">
        <w:rPr>
          <w:rFonts w:ascii="Arial" w:hAnsi="Arial" w:cs="Arial"/>
          <w:sz w:val="22"/>
          <w:szCs w:val="22"/>
        </w:rPr>
        <w:t>a</w:t>
      </w:r>
      <w:r w:rsidR="00DB46A0" w:rsidRPr="009D54AF">
        <w:rPr>
          <w:rFonts w:ascii="Arial" w:hAnsi="Arial" w:cs="Arial"/>
          <w:sz w:val="22"/>
          <w:szCs w:val="22"/>
        </w:rPr>
        <w:t xml:space="preserve">n </w:t>
      </w:r>
      <w:r w:rsidR="00CA5891" w:rsidRPr="009D54AF">
        <w:rPr>
          <w:rFonts w:ascii="Arial" w:hAnsi="Arial" w:cs="Arial"/>
          <w:sz w:val="22"/>
          <w:szCs w:val="22"/>
        </w:rPr>
        <w:t>the figures based on the new floor area.</w:t>
      </w:r>
      <w:r w:rsidR="005D7A34">
        <w:rPr>
          <w:rFonts w:ascii="Arial" w:hAnsi="Arial" w:cs="Arial"/>
          <w:sz w:val="22"/>
          <w:szCs w:val="22"/>
        </w:rPr>
        <w:t xml:space="preserve"> Any further comments will be reported either verbally at planning committee or on an update sheet.</w:t>
      </w:r>
    </w:p>
    <w:p w:rsidR="00DB46A0" w:rsidRPr="009D54AF" w:rsidRDefault="00DB46A0" w:rsidP="00926BE4">
      <w:pPr>
        <w:rPr>
          <w:rFonts w:ascii="Arial" w:hAnsi="Arial" w:cs="Arial"/>
          <w:sz w:val="22"/>
          <w:szCs w:val="22"/>
        </w:rPr>
      </w:pPr>
    </w:p>
    <w:p w:rsidR="004B2C7B" w:rsidRPr="009D54AF" w:rsidRDefault="001805DA" w:rsidP="0003215C">
      <w:pPr>
        <w:rPr>
          <w:rFonts w:ascii="Arial" w:hAnsi="Arial" w:cs="Arial"/>
          <w:sz w:val="22"/>
          <w:szCs w:val="22"/>
        </w:rPr>
      </w:pPr>
      <w:r w:rsidRPr="009D54AF">
        <w:rPr>
          <w:rFonts w:ascii="Arial" w:hAnsi="Arial" w:cs="Arial"/>
          <w:sz w:val="22"/>
          <w:szCs w:val="22"/>
        </w:rPr>
        <w:t>7.23</w:t>
      </w:r>
      <w:r w:rsidRPr="009D54AF">
        <w:rPr>
          <w:rFonts w:ascii="Arial" w:hAnsi="Arial" w:cs="Arial"/>
          <w:sz w:val="22"/>
          <w:szCs w:val="22"/>
        </w:rPr>
        <w:tab/>
      </w:r>
      <w:r w:rsidR="004B2C7B" w:rsidRPr="009D54AF">
        <w:rPr>
          <w:rFonts w:ascii="Arial" w:hAnsi="Arial" w:cs="Arial"/>
          <w:b/>
          <w:sz w:val="22"/>
          <w:szCs w:val="22"/>
        </w:rPr>
        <w:t>Police Architectural Liaison Officer</w:t>
      </w:r>
      <w:r w:rsidR="006D013B" w:rsidRPr="009D54AF">
        <w:rPr>
          <w:rFonts w:ascii="Arial" w:hAnsi="Arial" w:cs="Arial"/>
          <w:sz w:val="22"/>
          <w:szCs w:val="22"/>
        </w:rPr>
        <w:t xml:space="preserve"> did not response to the consultation request.</w:t>
      </w:r>
    </w:p>
    <w:p w:rsidR="002119F7" w:rsidRPr="009D54AF" w:rsidRDefault="002119F7" w:rsidP="004C68A9">
      <w:pPr>
        <w:rPr>
          <w:rFonts w:ascii="Arial" w:hAnsi="Arial" w:cs="Arial"/>
          <w:b/>
          <w:bCs/>
          <w:sz w:val="22"/>
          <w:szCs w:val="22"/>
          <w:u w:val="single"/>
        </w:rPr>
      </w:pPr>
    </w:p>
    <w:p w:rsidR="001C7958" w:rsidRPr="009D54AF" w:rsidRDefault="001C7958" w:rsidP="00D03F3D">
      <w:pPr>
        <w:numPr>
          <w:ilvl w:val="0"/>
          <w:numId w:val="1"/>
        </w:numPr>
        <w:ind w:left="0" w:firstLine="0"/>
        <w:rPr>
          <w:rFonts w:ascii="Arial" w:hAnsi="Arial" w:cs="Arial"/>
          <w:b/>
          <w:bCs/>
          <w:sz w:val="22"/>
          <w:szCs w:val="22"/>
          <w:u w:val="single"/>
        </w:rPr>
      </w:pPr>
      <w:r w:rsidRPr="009D54AF">
        <w:rPr>
          <w:rFonts w:ascii="Arial" w:hAnsi="Arial" w:cs="Arial"/>
          <w:b/>
          <w:bCs/>
          <w:sz w:val="22"/>
          <w:szCs w:val="22"/>
          <w:u w:val="single"/>
        </w:rPr>
        <w:t>Policy Background</w:t>
      </w:r>
    </w:p>
    <w:p w:rsidR="001C7958" w:rsidRPr="009D54AF" w:rsidRDefault="001C7958" w:rsidP="004C68A9">
      <w:pPr>
        <w:rPr>
          <w:rFonts w:ascii="Arial" w:hAnsi="Arial" w:cs="Arial"/>
          <w:sz w:val="22"/>
          <w:szCs w:val="22"/>
        </w:rPr>
      </w:pPr>
    </w:p>
    <w:p w:rsidR="00E33AD4" w:rsidRPr="009D54AF" w:rsidRDefault="0003215C" w:rsidP="0003215C">
      <w:pPr>
        <w:rPr>
          <w:rFonts w:ascii="Arial" w:hAnsi="Arial" w:cs="Arial"/>
          <w:b/>
          <w:sz w:val="22"/>
          <w:szCs w:val="22"/>
        </w:rPr>
      </w:pPr>
      <w:r w:rsidRPr="009D54AF">
        <w:rPr>
          <w:rFonts w:ascii="Arial" w:hAnsi="Arial" w:cs="Arial"/>
          <w:sz w:val="22"/>
          <w:szCs w:val="22"/>
        </w:rPr>
        <w:t>8.1</w:t>
      </w:r>
      <w:r w:rsidRPr="009D54AF">
        <w:rPr>
          <w:rFonts w:ascii="Arial" w:hAnsi="Arial" w:cs="Arial"/>
          <w:sz w:val="22"/>
          <w:szCs w:val="22"/>
        </w:rPr>
        <w:tab/>
      </w:r>
      <w:r w:rsidR="00E33AD4" w:rsidRPr="009D54AF">
        <w:rPr>
          <w:rFonts w:ascii="Arial" w:hAnsi="Arial" w:cs="Arial"/>
          <w:b/>
          <w:sz w:val="22"/>
          <w:szCs w:val="22"/>
        </w:rPr>
        <w:t>Central Lancashire Core Strategy</w:t>
      </w:r>
    </w:p>
    <w:p w:rsidR="00E33AD4" w:rsidRPr="009D54AF" w:rsidRDefault="00E33AD4" w:rsidP="009D54AF">
      <w:pPr>
        <w:numPr>
          <w:ilvl w:val="0"/>
          <w:numId w:val="10"/>
        </w:numPr>
        <w:contextualSpacing/>
        <w:rPr>
          <w:rFonts w:ascii="Arial" w:hAnsi="Arial" w:cs="Arial"/>
          <w:sz w:val="22"/>
          <w:szCs w:val="22"/>
          <w:lang w:eastAsia="en-US"/>
        </w:rPr>
      </w:pPr>
      <w:r w:rsidRPr="009D54AF">
        <w:rPr>
          <w:rFonts w:ascii="Arial" w:hAnsi="Arial" w:cs="Arial"/>
          <w:b/>
          <w:sz w:val="22"/>
          <w:szCs w:val="22"/>
          <w:lang w:eastAsia="en-US"/>
        </w:rPr>
        <w:t>Policy 1: Locating Growth</w:t>
      </w:r>
      <w:r w:rsidRPr="009D54AF">
        <w:rPr>
          <w:rFonts w:ascii="Arial" w:hAnsi="Arial" w:cs="Arial"/>
          <w:sz w:val="22"/>
          <w:szCs w:val="22"/>
          <w:lang w:eastAsia="en-US"/>
        </w:rPr>
        <w:t xml:space="preserve"> concentrates growth and investment in specified areas, including the key service centre of Leyland/Farington. </w:t>
      </w:r>
    </w:p>
    <w:p w:rsidR="00E33AD4" w:rsidRPr="009D54AF" w:rsidRDefault="00E33AD4" w:rsidP="009D54AF">
      <w:pPr>
        <w:rPr>
          <w:rFonts w:ascii="Arial" w:hAnsi="Arial" w:cs="Arial"/>
          <w:sz w:val="22"/>
          <w:szCs w:val="22"/>
        </w:rPr>
      </w:pPr>
    </w:p>
    <w:p w:rsidR="00E33AD4" w:rsidRDefault="00E33AD4" w:rsidP="009D54AF">
      <w:pPr>
        <w:numPr>
          <w:ilvl w:val="0"/>
          <w:numId w:val="10"/>
        </w:numPr>
        <w:contextualSpacing/>
        <w:rPr>
          <w:rFonts w:ascii="Arial" w:hAnsi="Arial" w:cs="Arial"/>
          <w:sz w:val="22"/>
          <w:szCs w:val="22"/>
          <w:lang w:eastAsia="en-US"/>
        </w:rPr>
      </w:pPr>
      <w:r w:rsidRPr="009D54AF">
        <w:rPr>
          <w:rFonts w:ascii="Arial" w:hAnsi="Arial" w:cs="Arial"/>
          <w:b/>
          <w:sz w:val="22"/>
          <w:szCs w:val="22"/>
          <w:lang w:eastAsia="en-US"/>
        </w:rPr>
        <w:lastRenderedPageBreak/>
        <w:t>Policy 4: Housing Delivery</w:t>
      </w:r>
      <w:r w:rsidRPr="009D54AF">
        <w:rPr>
          <w:rFonts w:ascii="Arial" w:hAnsi="Arial" w:cs="Arial"/>
          <w:sz w:val="22"/>
          <w:szCs w:val="22"/>
          <w:lang w:eastAsia="en-US"/>
        </w:rPr>
        <w:t xml:space="preserve"> will be managed by setting applying minimum annual requirements. The South Ribble mi</w:t>
      </w:r>
      <w:r>
        <w:rPr>
          <w:rFonts w:ascii="Arial" w:hAnsi="Arial" w:cs="Arial"/>
          <w:sz w:val="22"/>
          <w:szCs w:val="22"/>
          <w:lang w:eastAsia="en-US"/>
        </w:rPr>
        <w:t xml:space="preserve">nimum requirement is for 417 dwellings per annum. </w:t>
      </w:r>
    </w:p>
    <w:p w:rsidR="00E33AD4" w:rsidRDefault="00E33AD4" w:rsidP="009D54AF">
      <w:pPr>
        <w:rPr>
          <w:rFonts w:ascii="Arial" w:hAnsi="Arial" w:cs="Arial"/>
          <w:b/>
          <w:sz w:val="22"/>
          <w:szCs w:val="22"/>
        </w:rPr>
      </w:pPr>
    </w:p>
    <w:p w:rsidR="00E33AD4" w:rsidRDefault="00E33AD4" w:rsidP="009D54AF">
      <w:pPr>
        <w:numPr>
          <w:ilvl w:val="0"/>
          <w:numId w:val="10"/>
        </w:numPr>
        <w:contextualSpacing/>
        <w:rPr>
          <w:rFonts w:ascii="Arial" w:hAnsi="Arial" w:cs="Arial"/>
          <w:sz w:val="22"/>
          <w:szCs w:val="22"/>
          <w:lang w:eastAsia="en-US"/>
        </w:rPr>
      </w:pPr>
      <w:r>
        <w:rPr>
          <w:rFonts w:ascii="Arial" w:hAnsi="Arial" w:cs="Arial"/>
          <w:b/>
          <w:sz w:val="22"/>
          <w:szCs w:val="22"/>
          <w:lang w:eastAsia="en-US"/>
        </w:rPr>
        <w:t>Policy 5: Housing Density</w:t>
      </w:r>
      <w:r>
        <w:rPr>
          <w:rFonts w:ascii="Arial" w:hAnsi="Arial" w:cs="Arial"/>
          <w:sz w:val="22"/>
          <w:szCs w:val="22"/>
          <w:lang w:eastAsia="en-US"/>
        </w:rPr>
        <w:t xml:space="preserve"> requires that densities are to be in keeping with local areas. </w:t>
      </w:r>
    </w:p>
    <w:p w:rsidR="00E33AD4" w:rsidRDefault="00E33AD4" w:rsidP="009D54AF">
      <w:pPr>
        <w:rPr>
          <w:rFonts w:ascii="Arial" w:hAnsi="Arial" w:cs="Arial"/>
          <w:b/>
          <w:sz w:val="22"/>
          <w:szCs w:val="22"/>
        </w:rPr>
      </w:pPr>
    </w:p>
    <w:p w:rsidR="00E33AD4" w:rsidRDefault="00E33AD4" w:rsidP="009D54AF">
      <w:pPr>
        <w:numPr>
          <w:ilvl w:val="0"/>
          <w:numId w:val="10"/>
        </w:numPr>
        <w:contextualSpacing/>
        <w:rPr>
          <w:rFonts w:ascii="Arial" w:hAnsi="Arial" w:cs="Arial"/>
          <w:sz w:val="22"/>
          <w:szCs w:val="22"/>
          <w:lang w:eastAsia="en-US"/>
        </w:rPr>
      </w:pPr>
      <w:r>
        <w:rPr>
          <w:rFonts w:ascii="Arial" w:hAnsi="Arial" w:cs="Arial"/>
          <w:b/>
          <w:sz w:val="22"/>
          <w:szCs w:val="22"/>
          <w:lang w:eastAsia="en-US"/>
        </w:rPr>
        <w:t xml:space="preserve">Policy 7: Affordable and Special Needs Housing </w:t>
      </w:r>
      <w:r>
        <w:rPr>
          <w:rFonts w:ascii="Arial" w:hAnsi="Arial" w:cs="Arial"/>
          <w:sz w:val="22"/>
          <w:szCs w:val="22"/>
          <w:lang w:eastAsia="en-US"/>
        </w:rPr>
        <w:t>requires 30% affordable housing be provided on sites of over 15 dwellings or with a site area of over 0.5 hectares.</w:t>
      </w:r>
    </w:p>
    <w:p w:rsidR="00E33AD4" w:rsidRPr="0003215C" w:rsidRDefault="00E33AD4" w:rsidP="004C68A9">
      <w:pPr>
        <w:rPr>
          <w:rFonts w:ascii="Arial" w:hAnsi="Arial" w:cs="Arial"/>
          <w:sz w:val="22"/>
          <w:szCs w:val="22"/>
        </w:rPr>
      </w:pPr>
    </w:p>
    <w:p w:rsidR="00E33AD4" w:rsidRDefault="0003215C" w:rsidP="0003215C">
      <w:pPr>
        <w:rPr>
          <w:rFonts w:ascii="Arial" w:hAnsi="Arial" w:cs="Arial"/>
          <w:b/>
          <w:sz w:val="22"/>
          <w:szCs w:val="22"/>
        </w:rPr>
      </w:pPr>
      <w:r w:rsidRPr="0003215C">
        <w:rPr>
          <w:rFonts w:ascii="Arial" w:hAnsi="Arial" w:cs="Arial"/>
          <w:sz w:val="22"/>
          <w:szCs w:val="22"/>
        </w:rPr>
        <w:t>8.2</w:t>
      </w:r>
      <w:r w:rsidRPr="0003215C">
        <w:rPr>
          <w:rFonts w:ascii="Arial" w:hAnsi="Arial" w:cs="Arial"/>
          <w:sz w:val="22"/>
          <w:szCs w:val="22"/>
        </w:rPr>
        <w:tab/>
      </w:r>
      <w:r w:rsidR="00E33AD4">
        <w:rPr>
          <w:rFonts w:ascii="Arial" w:hAnsi="Arial" w:cs="Arial"/>
          <w:b/>
          <w:sz w:val="22"/>
          <w:szCs w:val="22"/>
        </w:rPr>
        <w:t xml:space="preserve">Central Lancashire Supplementary Planning Documents </w:t>
      </w:r>
    </w:p>
    <w:p w:rsidR="00E33AD4" w:rsidRDefault="00E33AD4" w:rsidP="009D54AF">
      <w:pPr>
        <w:numPr>
          <w:ilvl w:val="0"/>
          <w:numId w:val="11"/>
        </w:numPr>
        <w:contextualSpacing/>
        <w:rPr>
          <w:rFonts w:ascii="Arial" w:hAnsi="Arial" w:cs="Arial"/>
          <w:sz w:val="22"/>
          <w:szCs w:val="22"/>
          <w:lang w:eastAsia="en-US"/>
        </w:rPr>
      </w:pPr>
      <w:r>
        <w:rPr>
          <w:rFonts w:ascii="Arial" w:hAnsi="Arial" w:cs="Arial"/>
          <w:sz w:val="22"/>
          <w:szCs w:val="22"/>
          <w:lang w:eastAsia="en-US"/>
        </w:rPr>
        <w:t>Design Guide</w:t>
      </w:r>
    </w:p>
    <w:p w:rsidR="00E33AD4" w:rsidRDefault="00E33AD4" w:rsidP="009D54AF">
      <w:pPr>
        <w:numPr>
          <w:ilvl w:val="0"/>
          <w:numId w:val="11"/>
        </w:numPr>
        <w:contextualSpacing/>
        <w:rPr>
          <w:rFonts w:ascii="Arial" w:hAnsi="Arial" w:cs="Arial"/>
          <w:sz w:val="22"/>
          <w:szCs w:val="22"/>
          <w:lang w:eastAsia="en-US"/>
        </w:rPr>
      </w:pPr>
      <w:r>
        <w:rPr>
          <w:rFonts w:ascii="Arial" w:hAnsi="Arial" w:cs="Arial"/>
          <w:sz w:val="22"/>
          <w:szCs w:val="22"/>
          <w:lang w:eastAsia="en-US"/>
        </w:rPr>
        <w:t>Open Space and Playing Pitches</w:t>
      </w:r>
    </w:p>
    <w:p w:rsidR="00E33AD4" w:rsidRDefault="00E33AD4" w:rsidP="009D54AF">
      <w:pPr>
        <w:numPr>
          <w:ilvl w:val="0"/>
          <w:numId w:val="11"/>
        </w:numPr>
        <w:contextualSpacing/>
        <w:rPr>
          <w:rFonts w:ascii="Arial" w:hAnsi="Arial" w:cs="Arial"/>
          <w:sz w:val="22"/>
          <w:szCs w:val="22"/>
          <w:lang w:eastAsia="en-US"/>
        </w:rPr>
      </w:pPr>
      <w:r>
        <w:rPr>
          <w:rFonts w:ascii="Arial" w:hAnsi="Arial" w:cs="Arial"/>
          <w:sz w:val="22"/>
          <w:szCs w:val="22"/>
          <w:lang w:eastAsia="en-US"/>
        </w:rPr>
        <w:t>Affordable Housing</w:t>
      </w:r>
    </w:p>
    <w:p w:rsidR="00E33AD4" w:rsidRDefault="00E33AD4" w:rsidP="004C68A9">
      <w:pPr>
        <w:rPr>
          <w:rFonts w:ascii="Arial" w:hAnsi="Arial" w:cs="Arial"/>
          <w:sz w:val="22"/>
          <w:szCs w:val="22"/>
        </w:rPr>
      </w:pPr>
    </w:p>
    <w:p w:rsidR="00E33AD4" w:rsidRDefault="0003215C" w:rsidP="00240635">
      <w:pPr>
        <w:tabs>
          <w:tab w:val="left" w:pos="567"/>
        </w:tabs>
        <w:rPr>
          <w:rFonts w:ascii="Arial" w:hAnsi="Arial" w:cs="Arial"/>
          <w:b/>
          <w:sz w:val="22"/>
          <w:szCs w:val="22"/>
        </w:rPr>
      </w:pPr>
      <w:r>
        <w:rPr>
          <w:rFonts w:ascii="Arial" w:hAnsi="Arial" w:cs="Arial"/>
          <w:sz w:val="22"/>
          <w:szCs w:val="22"/>
        </w:rPr>
        <w:t>8.3</w:t>
      </w:r>
      <w:r>
        <w:rPr>
          <w:rFonts w:ascii="Arial" w:hAnsi="Arial" w:cs="Arial"/>
          <w:sz w:val="22"/>
          <w:szCs w:val="22"/>
        </w:rPr>
        <w:tab/>
      </w:r>
      <w:r w:rsidR="00E33AD4">
        <w:rPr>
          <w:rFonts w:ascii="Arial" w:hAnsi="Arial" w:cs="Arial"/>
          <w:b/>
          <w:sz w:val="22"/>
          <w:szCs w:val="22"/>
        </w:rPr>
        <w:t xml:space="preserve">South Ribble Local Plan (2012-2026) </w:t>
      </w:r>
    </w:p>
    <w:p w:rsidR="00240635" w:rsidRDefault="00240635" w:rsidP="00240635">
      <w:pPr>
        <w:tabs>
          <w:tab w:val="left" w:pos="567"/>
        </w:tabs>
        <w:rPr>
          <w:rFonts w:ascii="Arial" w:hAnsi="Arial" w:cs="Arial"/>
          <w:b/>
          <w:sz w:val="22"/>
          <w:szCs w:val="22"/>
        </w:rPr>
      </w:pPr>
    </w:p>
    <w:p w:rsidR="00E33AD4" w:rsidRDefault="00E33AD4" w:rsidP="009D54AF">
      <w:pPr>
        <w:numPr>
          <w:ilvl w:val="0"/>
          <w:numId w:val="12"/>
        </w:numPr>
        <w:tabs>
          <w:tab w:val="left" w:pos="567"/>
        </w:tabs>
        <w:contextualSpacing/>
        <w:rPr>
          <w:rFonts w:ascii="Arial" w:hAnsi="Arial" w:cs="Arial"/>
          <w:sz w:val="22"/>
          <w:szCs w:val="22"/>
          <w:lang w:eastAsia="en-US"/>
        </w:rPr>
      </w:pPr>
      <w:r>
        <w:rPr>
          <w:rFonts w:ascii="Arial" w:hAnsi="Arial" w:cs="Arial"/>
          <w:b/>
          <w:sz w:val="22"/>
          <w:szCs w:val="22"/>
          <w:lang w:eastAsia="en-US"/>
        </w:rPr>
        <w:t xml:space="preserve">Policy B1: Existing Built-Up-Areas </w:t>
      </w:r>
      <w:r>
        <w:rPr>
          <w:rFonts w:ascii="Arial" w:hAnsi="Arial" w:cs="Arial"/>
          <w:sz w:val="22"/>
          <w:szCs w:val="22"/>
          <w:lang w:eastAsia="en-US"/>
        </w:rPr>
        <w:t xml:space="preserve">permits the re-use of undeveloped and unused land within the defined built-up areas, provided the proposal meets parking and other standards, is in keeping with the character and appearance of the area and will not adversely affect the amenities of nearby residents. </w:t>
      </w:r>
    </w:p>
    <w:p w:rsidR="00E33AD4" w:rsidRDefault="00E33AD4" w:rsidP="009D54AF">
      <w:pPr>
        <w:tabs>
          <w:tab w:val="left" w:pos="567"/>
        </w:tabs>
        <w:rPr>
          <w:rFonts w:ascii="Arial" w:hAnsi="Arial" w:cs="Arial"/>
          <w:b/>
          <w:sz w:val="22"/>
          <w:szCs w:val="22"/>
        </w:rPr>
      </w:pPr>
    </w:p>
    <w:p w:rsidR="00E33AD4" w:rsidRDefault="00E33AD4" w:rsidP="009D54AF">
      <w:pPr>
        <w:numPr>
          <w:ilvl w:val="0"/>
          <w:numId w:val="12"/>
        </w:numPr>
        <w:tabs>
          <w:tab w:val="left" w:pos="567"/>
        </w:tabs>
        <w:contextualSpacing/>
        <w:rPr>
          <w:rFonts w:ascii="Arial" w:hAnsi="Arial" w:cs="Arial"/>
          <w:sz w:val="22"/>
          <w:szCs w:val="22"/>
          <w:lang w:eastAsia="en-US"/>
        </w:rPr>
      </w:pPr>
      <w:r>
        <w:rPr>
          <w:rFonts w:ascii="Arial" w:hAnsi="Arial" w:cs="Arial"/>
          <w:b/>
          <w:sz w:val="22"/>
          <w:szCs w:val="22"/>
          <w:lang w:eastAsia="en-US"/>
        </w:rPr>
        <w:t xml:space="preserve">Policy G7: Green Infrastructure – Existing Provision </w:t>
      </w:r>
      <w:r>
        <w:rPr>
          <w:rFonts w:ascii="Arial" w:hAnsi="Arial" w:cs="Arial"/>
          <w:sz w:val="22"/>
          <w:szCs w:val="22"/>
          <w:lang w:eastAsia="en-US"/>
        </w:rPr>
        <w:t xml:space="preserve">seeks to protect and enhance all areas of Green Infrastructure. </w:t>
      </w:r>
    </w:p>
    <w:p w:rsidR="00E33AD4" w:rsidRDefault="00E33AD4" w:rsidP="009D54AF">
      <w:pPr>
        <w:tabs>
          <w:tab w:val="left" w:pos="567"/>
        </w:tabs>
        <w:rPr>
          <w:rFonts w:ascii="Arial" w:hAnsi="Arial" w:cs="Arial"/>
          <w:b/>
          <w:sz w:val="22"/>
          <w:szCs w:val="22"/>
        </w:rPr>
      </w:pPr>
    </w:p>
    <w:p w:rsidR="00E33AD4" w:rsidRDefault="00E33AD4" w:rsidP="009D54AF">
      <w:pPr>
        <w:numPr>
          <w:ilvl w:val="0"/>
          <w:numId w:val="12"/>
        </w:numPr>
        <w:tabs>
          <w:tab w:val="left" w:pos="567"/>
        </w:tabs>
        <w:contextualSpacing/>
        <w:rPr>
          <w:rFonts w:ascii="Arial" w:hAnsi="Arial" w:cs="Arial"/>
          <w:sz w:val="22"/>
          <w:szCs w:val="22"/>
          <w:lang w:eastAsia="en-US"/>
        </w:rPr>
      </w:pPr>
      <w:r>
        <w:rPr>
          <w:rFonts w:ascii="Arial" w:hAnsi="Arial" w:cs="Arial"/>
          <w:b/>
          <w:sz w:val="22"/>
          <w:szCs w:val="22"/>
          <w:lang w:eastAsia="en-US"/>
        </w:rPr>
        <w:t xml:space="preserve">Policy G8: Green Infrastructure – Future Provision </w:t>
      </w:r>
      <w:r>
        <w:rPr>
          <w:rFonts w:ascii="Arial" w:hAnsi="Arial" w:cs="Arial"/>
          <w:sz w:val="22"/>
          <w:szCs w:val="22"/>
          <w:lang w:eastAsia="en-US"/>
        </w:rPr>
        <w:t>requires all new development to provide appropriate landscape enhancements; conserve important environmental assets, natural resources, biodiversity and geodiversity; the long-terms use and management of such areas; and access to well-designed cycleways, bridleways and footways to help link local services and facilities</w:t>
      </w:r>
    </w:p>
    <w:p w:rsidR="00E33AD4" w:rsidRDefault="00E33AD4" w:rsidP="009D54AF">
      <w:pPr>
        <w:tabs>
          <w:tab w:val="left" w:pos="567"/>
        </w:tabs>
        <w:rPr>
          <w:rFonts w:ascii="Arial" w:hAnsi="Arial" w:cs="Arial"/>
          <w:b/>
          <w:sz w:val="22"/>
          <w:szCs w:val="22"/>
        </w:rPr>
      </w:pPr>
    </w:p>
    <w:p w:rsidR="00E33AD4" w:rsidRDefault="00E33AD4" w:rsidP="009D54AF">
      <w:pPr>
        <w:numPr>
          <w:ilvl w:val="0"/>
          <w:numId w:val="12"/>
        </w:numPr>
        <w:tabs>
          <w:tab w:val="left" w:pos="567"/>
        </w:tabs>
        <w:contextualSpacing/>
        <w:rPr>
          <w:rFonts w:ascii="Arial" w:hAnsi="Arial" w:cs="Arial"/>
          <w:sz w:val="22"/>
          <w:szCs w:val="22"/>
          <w:lang w:eastAsia="en-US"/>
        </w:rPr>
      </w:pPr>
      <w:r>
        <w:rPr>
          <w:rFonts w:ascii="Arial" w:hAnsi="Arial" w:cs="Arial"/>
          <w:b/>
          <w:sz w:val="22"/>
          <w:szCs w:val="22"/>
          <w:lang w:eastAsia="en-US"/>
        </w:rPr>
        <w:t>Policy G10: Green Infrastructure Provision in Residential Developments</w:t>
      </w:r>
      <w:r>
        <w:rPr>
          <w:rFonts w:ascii="Arial" w:hAnsi="Arial" w:cs="Arial"/>
          <w:sz w:val="22"/>
          <w:szCs w:val="22"/>
          <w:lang w:eastAsia="en-US"/>
        </w:rPr>
        <w:t xml:space="preserve"> requires all new residential development resulting in a net gain of five dwellings or more to provide sufficient Green Infrastructure to meet the recreational needs of the development.  This should normally be provided on-site.  Off-site provision will be at the Council’s discretion and delivered by developer contributions.</w:t>
      </w:r>
    </w:p>
    <w:p w:rsidR="00E33AD4" w:rsidRDefault="00E33AD4" w:rsidP="009D54AF">
      <w:pPr>
        <w:tabs>
          <w:tab w:val="left" w:pos="567"/>
        </w:tabs>
        <w:rPr>
          <w:rFonts w:ascii="Arial" w:hAnsi="Arial" w:cs="Arial"/>
          <w:b/>
          <w:sz w:val="22"/>
          <w:szCs w:val="22"/>
        </w:rPr>
      </w:pPr>
    </w:p>
    <w:p w:rsidR="00E33AD4" w:rsidRDefault="00E33AD4" w:rsidP="009D54AF">
      <w:pPr>
        <w:numPr>
          <w:ilvl w:val="0"/>
          <w:numId w:val="12"/>
        </w:numPr>
        <w:tabs>
          <w:tab w:val="left" w:pos="567"/>
        </w:tabs>
        <w:contextualSpacing/>
        <w:rPr>
          <w:rFonts w:ascii="Arial" w:hAnsi="Arial" w:cs="Arial"/>
          <w:sz w:val="22"/>
          <w:szCs w:val="22"/>
          <w:lang w:eastAsia="en-US"/>
        </w:rPr>
      </w:pPr>
      <w:r>
        <w:rPr>
          <w:rFonts w:ascii="Arial" w:hAnsi="Arial" w:cs="Arial"/>
          <w:b/>
          <w:sz w:val="22"/>
          <w:szCs w:val="22"/>
          <w:lang w:eastAsia="en-US"/>
        </w:rPr>
        <w:t xml:space="preserve">Policy G11: Playing Pitch Provision </w:t>
      </w:r>
      <w:r>
        <w:rPr>
          <w:rFonts w:ascii="Arial" w:hAnsi="Arial" w:cs="Arial"/>
          <w:sz w:val="22"/>
          <w:szCs w:val="22"/>
          <w:lang w:eastAsia="en-US"/>
        </w:rPr>
        <w:t>requires all new residential development resulting in a net gain of five dwellings or more to provide playing pitches in South Ribble, at a standard provision of 1.14 ha per 1000 populations.  Contributions will also be sought to fund or improve associated facilities (</w:t>
      </w:r>
      <w:proofErr w:type="spellStart"/>
      <w:r>
        <w:rPr>
          <w:rFonts w:ascii="Arial" w:hAnsi="Arial" w:cs="Arial"/>
          <w:sz w:val="22"/>
          <w:szCs w:val="22"/>
          <w:lang w:eastAsia="en-US"/>
        </w:rPr>
        <w:t>eg</w:t>
      </w:r>
      <w:proofErr w:type="spellEnd"/>
      <w:r>
        <w:rPr>
          <w:rFonts w:ascii="Arial" w:hAnsi="Arial" w:cs="Arial"/>
          <w:sz w:val="22"/>
          <w:szCs w:val="22"/>
          <w:lang w:eastAsia="en-US"/>
        </w:rPr>
        <w:t xml:space="preserve"> changing rooms).</w:t>
      </w:r>
    </w:p>
    <w:p w:rsidR="00E33AD4" w:rsidRDefault="00E33AD4" w:rsidP="009D54AF">
      <w:pPr>
        <w:tabs>
          <w:tab w:val="left" w:pos="567"/>
        </w:tabs>
        <w:rPr>
          <w:rFonts w:ascii="Arial" w:hAnsi="Arial" w:cs="Arial"/>
          <w:b/>
          <w:sz w:val="22"/>
          <w:szCs w:val="22"/>
        </w:rPr>
      </w:pPr>
    </w:p>
    <w:p w:rsidR="00E33AD4" w:rsidRDefault="00E33AD4" w:rsidP="009D54AF">
      <w:pPr>
        <w:numPr>
          <w:ilvl w:val="0"/>
          <w:numId w:val="12"/>
        </w:numPr>
        <w:tabs>
          <w:tab w:val="left" w:pos="567"/>
        </w:tabs>
        <w:contextualSpacing/>
        <w:rPr>
          <w:rFonts w:ascii="Arial" w:hAnsi="Arial" w:cs="Arial"/>
          <w:sz w:val="22"/>
          <w:szCs w:val="22"/>
          <w:lang w:eastAsia="en-US"/>
        </w:rPr>
      </w:pPr>
      <w:r>
        <w:rPr>
          <w:rFonts w:ascii="Arial" w:hAnsi="Arial" w:cs="Arial"/>
          <w:b/>
          <w:sz w:val="22"/>
          <w:szCs w:val="22"/>
          <w:lang w:eastAsia="en-US"/>
        </w:rPr>
        <w:t xml:space="preserve">Policy G13: Trees, Woodlands and Development </w:t>
      </w:r>
      <w:r>
        <w:rPr>
          <w:rFonts w:ascii="Arial" w:hAnsi="Arial" w:cs="Arial"/>
          <w:sz w:val="22"/>
          <w:szCs w:val="22"/>
          <w:lang w:eastAsia="en-US"/>
        </w:rPr>
        <w:t>prevents planning permission being permitted where the proposal adversely affects trees, woodlands and hedgerows which are protected by a Tree Preservation Order.</w:t>
      </w:r>
    </w:p>
    <w:p w:rsidR="00E33AD4" w:rsidRDefault="00E33AD4" w:rsidP="009D54AF">
      <w:pPr>
        <w:tabs>
          <w:tab w:val="left" w:pos="567"/>
        </w:tabs>
        <w:rPr>
          <w:rFonts w:ascii="Arial" w:hAnsi="Arial" w:cs="Arial"/>
          <w:b/>
          <w:sz w:val="22"/>
          <w:szCs w:val="22"/>
        </w:rPr>
      </w:pPr>
    </w:p>
    <w:p w:rsidR="00E33AD4" w:rsidRDefault="00E33AD4" w:rsidP="009D54AF">
      <w:pPr>
        <w:numPr>
          <w:ilvl w:val="0"/>
          <w:numId w:val="12"/>
        </w:numPr>
        <w:tabs>
          <w:tab w:val="left" w:pos="567"/>
        </w:tabs>
        <w:contextualSpacing/>
        <w:rPr>
          <w:rFonts w:ascii="Arial" w:hAnsi="Arial" w:cs="Arial"/>
          <w:bCs/>
          <w:sz w:val="22"/>
          <w:szCs w:val="22"/>
          <w:lang w:val="en-US" w:eastAsia="en-US"/>
        </w:rPr>
      </w:pPr>
      <w:r>
        <w:rPr>
          <w:rFonts w:ascii="Arial" w:hAnsi="Arial" w:cs="Arial"/>
          <w:b/>
          <w:sz w:val="22"/>
          <w:szCs w:val="22"/>
          <w:lang w:eastAsia="en-US"/>
        </w:rPr>
        <w:t xml:space="preserve">Policy G17: Design Criteria for New Development </w:t>
      </w:r>
      <w:r>
        <w:rPr>
          <w:rFonts w:ascii="Arial" w:hAnsi="Arial" w:cs="Arial"/>
          <w:bCs/>
          <w:sz w:val="22"/>
          <w:szCs w:val="22"/>
          <w:lang w:val="en-US" w:eastAsia="en-US"/>
        </w:rPr>
        <w:t xml:space="preserve">permits new development, including extensions and free standing structures, provided that, the proposal does not have a detrimental impact on the existing building, neighbouring buildings or on the street scene by virtue of its design, height, scale, orientation, plot density, massing, proximity, use of materials. Furthermore, the development should not cause harm to neighbouring property by leading to undue overlooking, overshadowing or have an overbearing effect; the layout, design and landscaping of all elements of the proposal, including any internal roads, car parking, footpaths and open spaces, are of a high quality and will provide an interesting visual environment which respects the character of the site and local area; the development would not prejudice highway </w:t>
      </w:r>
      <w:r>
        <w:rPr>
          <w:rFonts w:ascii="Arial" w:hAnsi="Arial" w:cs="Arial"/>
          <w:bCs/>
          <w:sz w:val="22"/>
          <w:szCs w:val="22"/>
          <w:lang w:val="en-US" w:eastAsia="en-US"/>
        </w:rPr>
        <w:lastRenderedPageBreak/>
        <w:t xml:space="preserve">safety, pedestrian safety, the free flow of traffic, and would not reduce the number of on-site parking spaces to below the standards stated in </w:t>
      </w:r>
      <w:r>
        <w:rPr>
          <w:rFonts w:ascii="Arial" w:hAnsi="Arial" w:cs="Arial"/>
          <w:b/>
          <w:bCs/>
          <w:sz w:val="22"/>
          <w:szCs w:val="22"/>
          <w:lang w:val="en-US" w:eastAsia="en-US"/>
        </w:rPr>
        <w:t>Policy F1</w:t>
      </w:r>
      <w:r>
        <w:rPr>
          <w:rFonts w:ascii="Arial" w:hAnsi="Arial" w:cs="Arial"/>
          <w:bCs/>
          <w:sz w:val="22"/>
          <w:szCs w:val="22"/>
          <w:lang w:val="en-US" w:eastAsia="en-US"/>
        </w:rPr>
        <w:t>, unless there are other material considerations which justify the reduction such as proximity to a public car park. Furthermore, any new roads and/or pavements provided as part of the development should be to an adoptable standard; and the proposal would not have a detrimental impact on landscape features such as mature trees, hedgerows, ponds and watercourses. In some circumstances where, on balance, it is considered acceptable to remove one or more of these features, then mitigation measures to replace the feature/s will be required either on or off-site.</w:t>
      </w:r>
    </w:p>
    <w:p w:rsidR="001C7958" w:rsidRDefault="001C7958" w:rsidP="004C68A9">
      <w:pPr>
        <w:rPr>
          <w:rFonts w:ascii="Arial" w:hAnsi="Arial" w:cs="Arial"/>
          <w:sz w:val="22"/>
          <w:szCs w:val="22"/>
        </w:rPr>
      </w:pPr>
    </w:p>
    <w:p w:rsidR="001C7958" w:rsidRDefault="001C7958" w:rsidP="00D03F3D">
      <w:pPr>
        <w:numPr>
          <w:ilvl w:val="0"/>
          <w:numId w:val="1"/>
        </w:numPr>
        <w:ind w:left="0" w:firstLine="0"/>
        <w:rPr>
          <w:rFonts w:ascii="Arial" w:hAnsi="Arial" w:cs="Arial"/>
          <w:b/>
          <w:bCs/>
          <w:sz w:val="22"/>
          <w:szCs w:val="22"/>
          <w:u w:val="single"/>
        </w:rPr>
      </w:pPr>
      <w:r>
        <w:rPr>
          <w:rFonts w:ascii="Arial" w:hAnsi="Arial" w:cs="Arial"/>
          <w:b/>
          <w:bCs/>
          <w:sz w:val="22"/>
          <w:szCs w:val="22"/>
          <w:u w:val="single"/>
        </w:rPr>
        <w:t>Material Considerations</w:t>
      </w:r>
    </w:p>
    <w:p w:rsidR="003D56C8" w:rsidRDefault="003D56C8" w:rsidP="004C68A9">
      <w:pPr>
        <w:rPr>
          <w:rFonts w:ascii="Arial" w:hAnsi="Arial" w:cs="Arial"/>
          <w:b/>
          <w:bCs/>
          <w:sz w:val="22"/>
          <w:szCs w:val="22"/>
        </w:rPr>
      </w:pPr>
    </w:p>
    <w:p w:rsidR="00265AD3" w:rsidRDefault="00265AD3" w:rsidP="00D03F3D">
      <w:pPr>
        <w:numPr>
          <w:ilvl w:val="1"/>
          <w:numId w:val="1"/>
        </w:numPr>
        <w:ind w:hanging="1080"/>
        <w:rPr>
          <w:rFonts w:ascii="Arial" w:hAnsi="Arial" w:cs="Arial"/>
          <w:b/>
          <w:bCs/>
          <w:sz w:val="22"/>
          <w:szCs w:val="22"/>
        </w:rPr>
      </w:pPr>
      <w:r>
        <w:rPr>
          <w:rFonts w:ascii="Arial" w:hAnsi="Arial" w:cs="Arial"/>
          <w:b/>
          <w:bCs/>
          <w:sz w:val="22"/>
          <w:szCs w:val="22"/>
        </w:rPr>
        <w:t>Site Access</w:t>
      </w:r>
    </w:p>
    <w:p w:rsidR="002302BA" w:rsidRDefault="0003215C" w:rsidP="0003215C">
      <w:pPr>
        <w:rPr>
          <w:rFonts w:ascii="Arial" w:hAnsi="Arial" w:cs="Arial"/>
          <w:sz w:val="22"/>
          <w:szCs w:val="22"/>
        </w:rPr>
      </w:pPr>
      <w:r>
        <w:rPr>
          <w:rFonts w:ascii="Arial" w:hAnsi="Arial" w:cs="Arial"/>
          <w:bCs/>
          <w:sz w:val="22"/>
          <w:szCs w:val="22"/>
        </w:rPr>
        <w:t>9.1.1</w:t>
      </w:r>
      <w:r>
        <w:rPr>
          <w:rFonts w:ascii="Arial" w:hAnsi="Arial" w:cs="Arial"/>
          <w:bCs/>
          <w:sz w:val="22"/>
          <w:szCs w:val="22"/>
        </w:rPr>
        <w:tab/>
      </w:r>
      <w:r w:rsidR="00265AD3">
        <w:rPr>
          <w:rFonts w:ascii="Arial" w:hAnsi="Arial" w:cs="Arial"/>
          <w:bCs/>
          <w:sz w:val="22"/>
          <w:szCs w:val="22"/>
        </w:rPr>
        <w:t xml:space="preserve">The Outline permission </w:t>
      </w:r>
      <w:r w:rsidR="00265AD3" w:rsidRPr="00E33AD4">
        <w:rPr>
          <w:rFonts w:ascii="Arial" w:hAnsi="Arial" w:cs="Arial"/>
          <w:sz w:val="22"/>
          <w:szCs w:val="22"/>
        </w:rPr>
        <w:t>07/2018/0334/OUT</w:t>
      </w:r>
      <w:r w:rsidR="00265AD3">
        <w:rPr>
          <w:rFonts w:ascii="Arial" w:hAnsi="Arial" w:cs="Arial"/>
          <w:sz w:val="22"/>
          <w:szCs w:val="22"/>
        </w:rPr>
        <w:t xml:space="preserve"> established the principle of residential development for this site together with the </w:t>
      </w:r>
      <w:r w:rsidR="002302BA">
        <w:rPr>
          <w:rFonts w:ascii="Arial" w:hAnsi="Arial" w:cs="Arial"/>
          <w:sz w:val="22"/>
          <w:szCs w:val="22"/>
        </w:rPr>
        <w:t xml:space="preserve">means of </w:t>
      </w:r>
      <w:r w:rsidR="00265AD3">
        <w:rPr>
          <w:rFonts w:ascii="Arial" w:hAnsi="Arial" w:cs="Arial"/>
          <w:sz w:val="22"/>
          <w:szCs w:val="22"/>
        </w:rPr>
        <w:t>access.</w:t>
      </w:r>
      <w:r w:rsidR="002302BA">
        <w:rPr>
          <w:rFonts w:ascii="Arial" w:hAnsi="Arial" w:cs="Arial"/>
          <w:sz w:val="22"/>
          <w:szCs w:val="22"/>
        </w:rPr>
        <w:t xml:space="preserve">  The access is off Langdale Road opposite the junction with Bleasdale Close.  Langdale Road is an unclassified road with a speed limit of 30 mph fronting the site. </w:t>
      </w:r>
    </w:p>
    <w:p w:rsidR="002302BA" w:rsidRDefault="002302BA" w:rsidP="004C68A9">
      <w:pPr>
        <w:rPr>
          <w:rFonts w:ascii="Arial" w:hAnsi="Arial" w:cs="Arial"/>
          <w:sz w:val="22"/>
          <w:szCs w:val="22"/>
        </w:rPr>
      </w:pPr>
    </w:p>
    <w:p w:rsidR="00DB46A0" w:rsidRPr="00DB46A0" w:rsidRDefault="002302BA" w:rsidP="009D54AF">
      <w:pPr>
        <w:numPr>
          <w:ilvl w:val="2"/>
          <w:numId w:val="3"/>
        </w:numPr>
        <w:ind w:left="0" w:firstLine="0"/>
        <w:rPr>
          <w:rFonts w:ascii="Arial" w:hAnsi="Arial" w:cs="Arial"/>
          <w:sz w:val="22"/>
          <w:szCs w:val="22"/>
        </w:rPr>
      </w:pPr>
      <w:r w:rsidRPr="00DB46A0">
        <w:rPr>
          <w:rFonts w:ascii="Arial" w:hAnsi="Arial" w:cs="Arial"/>
          <w:sz w:val="22"/>
          <w:szCs w:val="22"/>
        </w:rPr>
        <w:t>At outline stage, County Highways commented that the available sight lines from the access onto Langdale Road were acceptable and fully achievable over the existing adopted highway and within the applicant's control.  However, they did raise the matter of the existing bus stop located adjacent to the proposed access which has the potential to have a negative impact on the available sightlines of vehicles exiting the site. County Highways therefore requested that the bus stop be relocated away from the proposed junction as part of a Section 278 agreement.</w:t>
      </w:r>
      <w:r w:rsidR="00543323" w:rsidRPr="00DB46A0">
        <w:rPr>
          <w:rFonts w:ascii="Arial" w:hAnsi="Arial" w:cs="Arial"/>
          <w:sz w:val="22"/>
          <w:szCs w:val="22"/>
        </w:rPr>
        <w:t xml:space="preserve">  This was subject to Condition 22 “</w:t>
      </w:r>
      <w:r w:rsidR="00543323" w:rsidRPr="00DB46A0">
        <w:rPr>
          <w:rFonts w:ascii="Arial" w:hAnsi="Arial" w:cs="Arial"/>
          <w:i/>
          <w:sz w:val="22"/>
          <w:szCs w:val="22"/>
        </w:rPr>
        <w:t>No part of the development hereby approved shall commence until a scheme for the construction of the site access and the off-site works of highway improvements (bus stop relocation and surfacing of footpath 23 from Langdale Road to the proposed pedestrian link) has been submitted to, and approved by, the Local Planning Authority in consultation with the Highway Authority”</w:t>
      </w:r>
      <w:r w:rsidR="00DB46A0" w:rsidRPr="00DB46A0">
        <w:rPr>
          <w:rFonts w:ascii="Arial" w:hAnsi="Arial" w:cs="Arial"/>
          <w:i/>
          <w:sz w:val="22"/>
          <w:szCs w:val="22"/>
        </w:rPr>
        <w:t xml:space="preserve">  </w:t>
      </w:r>
    </w:p>
    <w:p w:rsidR="00DB46A0" w:rsidRPr="00DB46A0" w:rsidRDefault="00DB46A0" w:rsidP="00DB46A0">
      <w:pPr>
        <w:rPr>
          <w:rFonts w:ascii="Arial" w:hAnsi="Arial" w:cs="Arial"/>
          <w:sz w:val="22"/>
          <w:szCs w:val="22"/>
        </w:rPr>
      </w:pPr>
    </w:p>
    <w:p w:rsidR="001D5D8C" w:rsidRDefault="002302BA" w:rsidP="009D54AF">
      <w:pPr>
        <w:numPr>
          <w:ilvl w:val="2"/>
          <w:numId w:val="3"/>
        </w:numPr>
        <w:ind w:left="0" w:firstLine="0"/>
        <w:rPr>
          <w:rFonts w:ascii="Arial" w:hAnsi="Arial" w:cs="Arial"/>
          <w:sz w:val="22"/>
          <w:szCs w:val="22"/>
        </w:rPr>
      </w:pPr>
      <w:r w:rsidRPr="00DB46A0">
        <w:rPr>
          <w:rFonts w:ascii="Arial" w:hAnsi="Arial" w:cs="Arial"/>
          <w:sz w:val="22"/>
          <w:szCs w:val="22"/>
        </w:rPr>
        <w:t xml:space="preserve">As part of this Reserved Matters submission, a Section 278 Works Layout Plan has been provided.  This shows the new location of the lighting column.  </w:t>
      </w:r>
      <w:r w:rsidR="004B2C7B" w:rsidRPr="00DB46A0">
        <w:rPr>
          <w:rFonts w:ascii="Arial" w:hAnsi="Arial" w:cs="Arial"/>
          <w:sz w:val="22"/>
          <w:szCs w:val="22"/>
        </w:rPr>
        <w:t xml:space="preserve">However, </w:t>
      </w:r>
      <w:r w:rsidRPr="00DB46A0">
        <w:rPr>
          <w:rFonts w:ascii="Arial" w:hAnsi="Arial" w:cs="Arial"/>
          <w:sz w:val="22"/>
          <w:szCs w:val="22"/>
        </w:rPr>
        <w:t xml:space="preserve">County Highways have </w:t>
      </w:r>
      <w:r w:rsidR="004B2C7B" w:rsidRPr="00DB46A0">
        <w:rPr>
          <w:rFonts w:ascii="Arial" w:hAnsi="Arial" w:cs="Arial"/>
          <w:sz w:val="22"/>
          <w:szCs w:val="22"/>
        </w:rPr>
        <w:t xml:space="preserve">advised that </w:t>
      </w:r>
      <w:r w:rsidR="0039766E" w:rsidRPr="00DB46A0">
        <w:rPr>
          <w:rFonts w:ascii="Arial" w:hAnsi="Arial" w:cs="Arial"/>
          <w:sz w:val="22"/>
          <w:szCs w:val="22"/>
        </w:rPr>
        <w:t xml:space="preserve">condition 22 </w:t>
      </w:r>
      <w:r w:rsidR="004B2C7B" w:rsidRPr="00DB46A0">
        <w:rPr>
          <w:rFonts w:ascii="Arial" w:hAnsi="Arial" w:cs="Arial"/>
          <w:sz w:val="22"/>
          <w:szCs w:val="22"/>
        </w:rPr>
        <w:t>of</w:t>
      </w:r>
      <w:r w:rsidR="0039766E" w:rsidRPr="00DB46A0">
        <w:rPr>
          <w:rFonts w:ascii="Arial" w:hAnsi="Arial" w:cs="Arial"/>
          <w:sz w:val="22"/>
          <w:szCs w:val="22"/>
        </w:rPr>
        <w:t xml:space="preserve"> the outline </w:t>
      </w:r>
      <w:r w:rsidR="004B2C7B" w:rsidRPr="00DB46A0">
        <w:rPr>
          <w:rFonts w:ascii="Arial" w:hAnsi="Arial" w:cs="Arial"/>
          <w:sz w:val="22"/>
          <w:szCs w:val="22"/>
        </w:rPr>
        <w:t xml:space="preserve">approval should be subject of a </w:t>
      </w:r>
      <w:r w:rsidR="0039766E" w:rsidRPr="00DB46A0">
        <w:rPr>
          <w:rFonts w:ascii="Arial" w:hAnsi="Arial" w:cs="Arial"/>
          <w:sz w:val="22"/>
          <w:szCs w:val="22"/>
        </w:rPr>
        <w:t>discharge of conditions</w:t>
      </w:r>
      <w:r w:rsidR="004B2C7B" w:rsidRPr="00DB46A0">
        <w:rPr>
          <w:rFonts w:ascii="Arial" w:hAnsi="Arial" w:cs="Arial"/>
          <w:sz w:val="22"/>
          <w:szCs w:val="22"/>
        </w:rPr>
        <w:t xml:space="preserve"> application, with the details regarding the access and off-site highway improvements to be submitted then.</w:t>
      </w:r>
      <w:r w:rsidR="00DB46A0" w:rsidRPr="00DB46A0">
        <w:rPr>
          <w:rFonts w:ascii="Arial" w:hAnsi="Arial" w:cs="Arial"/>
          <w:sz w:val="22"/>
          <w:szCs w:val="22"/>
        </w:rPr>
        <w:t xml:space="preserve">  Discharge of conditions application 07/2020/00474/DIS includes condition 22 of the outline approval and County Highways have confirmed the documents submitted are acceptable to discharge condition 22 although the proposed works within the adopted highway will need technical agreement and be undertaken as part of a section 278 agreement of the Highways Act. </w:t>
      </w:r>
    </w:p>
    <w:p w:rsidR="00DB13B9" w:rsidRDefault="00DB13B9" w:rsidP="00DB13B9">
      <w:pPr>
        <w:rPr>
          <w:rFonts w:ascii="Arial" w:hAnsi="Arial" w:cs="Arial"/>
          <w:sz w:val="22"/>
          <w:szCs w:val="22"/>
        </w:rPr>
      </w:pPr>
    </w:p>
    <w:p w:rsidR="00B03031" w:rsidRPr="001D5D8C" w:rsidRDefault="00DB13B9" w:rsidP="00DB13B9">
      <w:pPr>
        <w:rPr>
          <w:rFonts w:ascii="Arial" w:hAnsi="Arial" w:cs="Arial"/>
          <w:sz w:val="22"/>
          <w:szCs w:val="22"/>
        </w:rPr>
      </w:pPr>
      <w:r>
        <w:rPr>
          <w:rFonts w:ascii="Arial" w:hAnsi="Arial" w:cs="Arial"/>
          <w:sz w:val="22"/>
          <w:szCs w:val="22"/>
        </w:rPr>
        <w:t>9.1.4</w:t>
      </w:r>
      <w:r>
        <w:rPr>
          <w:rFonts w:ascii="Arial" w:hAnsi="Arial" w:cs="Arial"/>
          <w:sz w:val="22"/>
          <w:szCs w:val="22"/>
        </w:rPr>
        <w:tab/>
      </w:r>
      <w:r w:rsidR="00B03031" w:rsidRPr="001D5D8C">
        <w:rPr>
          <w:rFonts w:ascii="Arial" w:hAnsi="Arial" w:cs="Arial"/>
          <w:sz w:val="22"/>
          <w:szCs w:val="22"/>
        </w:rPr>
        <w:t>A letter of objection has been received raising the issue that this will introduce another access road coming onto Langdale Road which is an extremely busy road, particularly with buses and student vehicles accessing Runshaw College.  They also co</w:t>
      </w:r>
      <w:r w:rsidR="00DB46A0">
        <w:rPr>
          <w:rFonts w:ascii="Arial" w:hAnsi="Arial" w:cs="Arial"/>
          <w:sz w:val="22"/>
          <w:szCs w:val="22"/>
        </w:rPr>
        <w:t>mment</w:t>
      </w:r>
      <w:r w:rsidR="00B03031" w:rsidRPr="001D5D8C">
        <w:rPr>
          <w:rFonts w:ascii="Arial" w:hAnsi="Arial" w:cs="Arial"/>
          <w:sz w:val="22"/>
          <w:szCs w:val="22"/>
        </w:rPr>
        <w:t xml:space="preserve"> that Langdale Road is used as a cut through road for delivery vehicles. However, as indicated above, the access was part of the outline determination and County Highways as Highway Authority, have no issues with this additional access.</w:t>
      </w:r>
    </w:p>
    <w:p w:rsidR="00B03031" w:rsidRDefault="00B03031" w:rsidP="004C68A9">
      <w:pPr>
        <w:rPr>
          <w:rFonts w:ascii="Arial" w:hAnsi="Arial" w:cs="Arial"/>
          <w:sz w:val="22"/>
          <w:szCs w:val="22"/>
        </w:rPr>
      </w:pPr>
    </w:p>
    <w:p w:rsidR="002302BA" w:rsidRDefault="000E54A7" w:rsidP="009D54AF">
      <w:pPr>
        <w:numPr>
          <w:ilvl w:val="1"/>
          <w:numId w:val="3"/>
        </w:numPr>
        <w:ind w:left="851" w:hanging="851"/>
        <w:rPr>
          <w:rFonts w:ascii="Arial" w:hAnsi="Arial" w:cs="Arial"/>
          <w:b/>
          <w:bCs/>
          <w:sz w:val="22"/>
          <w:szCs w:val="22"/>
        </w:rPr>
      </w:pPr>
      <w:r>
        <w:rPr>
          <w:rFonts w:ascii="Arial" w:hAnsi="Arial" w:cs="Arial"/>
          <w:b/>
          <w:bCs/>
          <w:sz w:val="22"/>
          <w:szCs w:val="22"/>
        </w:rPr>
        <w:t>Internal Road Layout</w:t>
      </w:r>
    </w:p>
    <w:p w:rsidR="006B3CBF" w:rsidRDefault="00543323" w:rsidP="009D54AF">
      <w:pPr>
        <w:numPr>
          <w:ilvl w:val="2"/>
          <w:numId w:val="4"/>
        </w:numPr>
        <w:autoSpaceDE w:val="0"/>
        <w:autoSpaceDN w:val="0"/>
        <w:adjustRightInd w:val="0"/>
        <w:ind w:left="0" w:firstLine="0"/>
        <w:rPr>
          <w:rFonts w:ascii="Arial" w:hAnsi="Arial" w:cs="Arial"/>
          <w:sz w:val="22"/>
          <w:szCs w:val="22"/>
        </w:rPr>
      </w:pPr>
      <w:r>
        <w:rPr>
          <w:rFonts w:ascii="Arial" w:hAnsi="Arial" w:cs="Arial"/>
          <w:sz w:val="22"/>
          <w:szCs w:val="22"/>
        </w:rPr>
        <w:t>The submitted Planning Statement advises that the</w:t>
      </w:r>
      <w:r w:rsidR="000E54A7">
        <w:rPr>
          <w:rFonts w:ascii="Arial" w:hAnsi="Arial" w:cs="Arial"/>
          <w:sz w:val="22"/>
          <w:szCs w:val="22"/>
        </w:rPr>
        <w:t xml:space="preserve"> proposed carriageway has a width of 5.5.m and 2m footpath</w:t>
      </w:r>
      <w:r w:rsidR="0023186D">
        <w:rPr>
          <w:rFonts w:ascii="Arial" w:hAnsi="Arial" w:cs="Arial"/>
          <w:sz w:val="22"/>
          <w:szCs w:val="22"/>
        </w:rPr>
        <w:t xml:space="preserve"> and this is demonstrated on the submitted plans</w:t>
      </w:r>
      <w:r w:rsidR="000E54A7">
        <w:rPr>
          <w:rFonts w:ascii="Arial" w:hAnsi="Arial" w:cs="Arial"/>
          <w:sz w:val="22"/>
          <w:szCs w:val="22"/>
        </w:rPr>
        <w:t xml:space="preserve">. </w:t>
      </w:r>
      <w:r>
        <w:rPr>
          <w:rFonts w:ascii="Arial" w:hAnsi="Arial" w:cs="Arial"/>
          <w:sz w:val="22"/>
          <w:szCs w:val="22"/>
        </w:rPr>
        <w:t>T</w:t>
      </w:r>
      <w:r w:rsidR="000E54A7">
        <w:rPr>
          <w:rFonts w:ascii="Arial" w:hAnsi="Arial" w:cs="Arial"/>
          <w:sz w:val="22"/>
          <w:szCs w:val="22"/>
        </w:rPr>
        <w:t>he</w:t>
      </w:r>
      <w:r>
        <w:rPr>
          <w:rFonts w:ascii="Arial" w:hAnsi="Arial" w:cs="Arial"/>
          <w:sz w:val="22"/>
          <w:szCs w:val="22"/>
        </w:rPr>
        <w:t xml:space="preserve"> </w:t>
      </w:r>
      <w:r w:rsidR="000E54A7">
        <w:rPr>
          <w:rFonts w:ascii="Arial" w:hAnsi="Arial" w:cs="Arial"/>
          <w:sz w:val="22"/>
          <w:szCs w:val="22"/>
        </w:rPr>
        <w:t>layout includes a turning head at the southern end of the site</w:t>
      </w:r>
      <w:r w:rsidR="0023186D">
        <w:rPr>
          <w:rFonts w:ascii="Arial" w:hAnsi="Arial" w:cs="Arial"/>
          <w:sz w:val="22"/>
          <w:szCs w:val="22"/>
        </w:rPr>
        <w:t xml:space="preserve">.  As demonstrated on the submitted swept path analysis, the turning head will allow for the turning of vehicles such as a twin axle refuse vehicle.  </w:t>
      </w:r>
      <w:r w:rsidR="0023186D" w:rsidRPr="0023186D">
        <w:rPr>
          <w:rFonts w:ascii="Arial" w:hAnsi="Arial" w:cs="Arial"/>
          <w:sz w:val="22"/>
          <w:szCs w:val="22"/>
        </w:rPr>
        <w:t xml:space="preserve">County </w:t>
      </w:r>
      <w:r w:rsidR="006B3CBF" w:rsidRPr="0023186D">
        <w:rPr>
          <w:rFonts w:ascii="Arial" w:hAnsi="Arial" w:cs="Arial"/>
          <w:sz w:val="22"/>
          <w:szCs w:val="22"/>
        </w:rPr>
        <w:t xml:space="preserve">Highways </w:t>
      </w:r>
      <w:r w:rsidR="0023186D">
        <w:rPr>
          <w:rFonts w:ascii="Arial" w:hAnsi="Arial" w:cs="Arial"/>
          <w:sz w:val="22"/>
          <w:szCs w:val="22"/>
        </w:rPr>
        <w:t>comment that t</w:t>
      </w:r>
      <w:r w:rsidR="006B3CBF" w:rsidRPr="002216E0">
        <w:rPr>
          <w:rFonts w:ascii="Arial" w:hAnsi="Arial" w:cs="Arial"/>
          <w:sz w:val="22"/>
          <w:szCs w:val="22"/>
        </w:rPr>
        <w:t>he internal road layout as shown on drawing 2019-166-006 B is acceptable and have no objections.</w:t>
      </w:r>
    </w:p>
    <w:p w:rsidR="005C0912" w:rsidRDefault="005C0912" w:rsidP="005C0912">
      <w:pPr>
        <w:autoSpaceDE w:val="0"/>
        <w:autoSpaceDN w:val="0"/>
        <w:adjustRightInd w:val="0"/>
        <w:rPr>
          <w:rFonts w:ascii="Arial" w:hAnsi="Arial" w:cs="Arial"/>
          <w:sz w:val="22"/>
          <w:szCs w:val="22"/>
        </w:rPr>
      </w:pPr>
    </w:p>
    <w:p w:rsidR="005C0912" w:rsidRPr="006B5D27" w:rsidRDefault="005C0912" w:rsidP="005C0912">
      <w:pPr>
        <w:rPr>
          <w:rFonts w:ascii="Arial" w:hAnsi="Arial" w:cs="Arial"/>
          <w:bCs/>
          <w:sz w:val="22"/>
          <w:szCs w:val="22"/>
        </w:rPr>
      </w:pPr>
      <w:r>
        <w:rPr>
          <w:rFonts w:ascii="Arial" w:hAnsi="Arial" w:cs="Arial"/>
          <w:b/>
          <w:bCs/>
          <w:sz w:val="22"/>
          <w:szCs w:val="22"/>
        </w:rPr>
        <w:t>9.3</w:t>
      </w:r>
      <w:r>
        <w:rPr>
          <w:rFonts w:ascii="Arial" w:hAnsi="Arial" w:cs="Arial"/>
          <w:b/>
          <w:bCs/>
          <w:sz w:val="22"/>
          <w:szCs w:val="22"/>
        </w:rPr>
        <w:tab/>
        <w:t>Strategic Road Network Impact</w:t>
      </w:r>
    </w:p>
    <w:p w:rsidR="005C0912" w:rsidRPr="00F22E9D" w:rsidRDefault="005C0912" w:rsidP="005C0912">
      <w:pPr>
        <w:autoSpaceDE w:val="0"/>
        <w:autoSpaceDN w:val="0"/>
        <w:adjustRightInd w:val="0"/>
        <w:rPr>
          <w:rFonts w:ascii="Arial" w:hAnsi="Arial" w:cs="Arial"/>
          <w:sz w:val="22"/>
          <w:szCs w:val="22"/>
        </w:rPr>
      </w:pPr>
      <w:r>
        <w:rPr>
          <w:rFonts w:ascii="Arial" w:hAnsi="Arial" w:cs="Arial"/>
          <w:bCs/>
          <w:color w:val="000000"/>
          <w:sz w:val="22"/>
          <w:szCs w:val="22"/>
        </w:rPr>
        <w:lastRenderedPageBreak/>
        <w:t>9.3.1</w:t>
      </w:r>
      <w:r>
        <w:rPr>
          <w:rFonts w:ascii="Arial" w:hAnsi="Arial" w:cs="Arial"/>
          <w:bCs/>
          <w:color w:val="000000"/>
          <w:sz w:val="22"/>
          <w:szCs w:val="22"/>
        </w:rPr>
        <w:tab/>
      </w:r>
      <w:r w:rsidRPr="006B5D27">
        <w:rPr>
          <w:rFonts w:ascii="Arial" w:hAnsi="Arial" w:cs="Arial"/>
          <w:bCs/>
          <w:color w:val="000000"/>
          <w:sz w:val="22"/>
          <w:szCs w:val="22"/>
        </w:rPr>
        <w:t>Highways England are</w:t>
      </w:r>
      <w:r w:rsidRPr="00F22E9D">
        <w:rPr>
          <w:rFonts w:ascii="Arial" w:hAnsi="Arial" w:cs="Arial"/>
          <w:sz w:val="22"/>
          <w:szCs w:val="22"/>
        </w:rPr>
        <w:t xml:space="preserve"> appointed by the Secretary of State for Transport as strategic highway company under the provisions of the Infrastructure Act 2015 and is the highway authority, traffic authority and street authority for the Strategic Road Network (SRN).</w:t>
      </w:r>
      <w:r>
        <w:rPr>
          <w:rFonts w:ascii="Arial" w:hAnsi="Arial" w:cs="Arial"/>
          <w:sz w:val="22"/>
          <w:szCs w:val="22"/>
        </w:rPr>
        <w:t xml:space="preserve">  The </w:t>
      </w:r>
      <w:r w:rsidRPr="00F22E9D">
        <w:rPr>
          <w:rFonts w:ascii="Arial" w:hAnsi="Arial" w:cs="Arial"/>
          <w:sz w:val="22"/>
          <w:szCs w:val="22"/>
        </w:rPr>
        <w:t xml:space="preserve">SRN is a critical national asset and as such </w:t>
      </w:r>
      <w:r>
        <w:rPr>
          <w:rFonts w:ascii="Arial" w:hAnsi="Arial" w:cs="Arial"/>
          <w:sz w:val="22"/>
          <w:szCs w:val="22"/>
        </w:rPr>
        <w:t>they</w:t>
      </w:r>
      <w:r w:rsidRPr="00F22E9D">
        <w:rPr>
          <w:rFonts w:ascii="Arial" w:hAnsi="Arial" w:cs="Arial"/>
          <w:sz w:val="22"/>
          <w:szCs w:val="22"/>
        </w:rPr>
        <w:t xml:space="preserve"> work to ensure that it operates and is managed in the public interest, both in respect of current activities and needs as well as in providing effective stewardship of its long-term operation and integrity. </w:t>
      </w:r>
    </w:p>
    <w:p w:rsidR="005C0912" w:rsidRDefault="005C0912" w:rsidP="005C0912">
      <w:pPr>
        <w:autoSpaceDE w:val="0"/>
        <w:autoSpaceDN w:val="0"/>
        <w:adjustRightInd w:val="0"/>
        <w:rPr>
          <w:rFonts w:ascii="Arial" w:hAnsi="Arial" w:cs="Arial"/>
          <w:b/>
          <w:bCs/>
          <w:iCs/>
          <w:sz w:val="22"/>
          <w:szCs w:val="22"/>
        </w:rPr>
      </w:pPr>
    </w:p>
    <w:p w:rsidR="0048428A" w:rsidRDefault="005C0912" w:rsidP="005C0912">
      <w:pPr>
        <w:autoSpaceDE w:val="0"/>
        <w:autoSpaceDN w:val="0"/>
        <w:adjustRightInd w:val="0"/>
        <w:rPr>
          <w:rFonts w:ascii="Arial" w:hAnsi="Arial" w:cs="Arial"/>
          <w:sz w:val="22"/>
          <w:szCs w:val="22"/>
        </w:rPr>
      </w:pPr>
      <w:r>
        <w:rPr>
          <w:rFonts w:ascii="Arial" w:hAnsi="Arial" w:cs="Arial"/>
          <w:sz w:val="22"/>
          <w:szCs w:val="22"/>
        </w:rPr>
        <w:t>9.3.2</w:t>
      </w:r>
      <w:r>
        <w:rPr>
          <w:rFonts w:ascii="Arial" w:hAnsi="Arial" w:cs="Arial"/>
          <w:sz w:val="22"/>
          <w:szCs w:val="22"/>
        </w:rPr>
        <w:tab/>
      </w:r>
      <w:r w:rsidRPr="00F22E9D">
        <w:rPr>
          <w:rFonts w:ascii="Arial" w:hAnsi="Arial" w:cs="Arial"/>
          <w:sz w:val="22"/>
          <w:szCs w:val="22"/>
        </w:rPr>
        <w:t xml:space="preserve">The </w:t>
      </w:r>
      <w:r>
        <w:rPr>
          <w:rFonts w:ascii="Arial" w:hAnsi="Arial" w:cs="Arial"/>
          <w:sz w:val="22"/>
          <w:szCs w:val="22"/>
        </w:rPr>
        <w:t xml:space="preserve">application site is immediately adjacent to the M6 motorway and </w:t>
      </w:r>
      <w:r w:rsidRPr="00F22E9D">
        <w:rPr>
          <w:rFonts w:ascii="Arial" w:hAnsi="Arial" w:cs="Arial"/>
          <w:sz w:val="22"/>
          <w:szCs w:val="22"/>
        </w:rPr>
        <w:t xml:space="preserve">Highways England’s concern relates to the security of the development site in relation to the motorway and the form and construction of the proposed earth bund and acoustic fence. </w:t>
      </w:r>
      <w:r>
        <w:rPr>
          <w:rFonts w:ascii="Arial" w:hAnsi="Arial" w:cs="Arial"/>
          <w:sz w:val="22"/>
          <w:szCs w:val="22"/>
        </w:rPr>
        <w:t xml:space="preserve">  </w:t>
      </w:r>
      <w:r w:rsidR="0048428A">
        <w:rPr>
          <w:rFonts w:ascii="Arial" w:hAnsi="Arial" w:cs="Arial"/>
          <w:sz w:val="22"/>
          <w:szCs w:val="22"/>
        </w:rPr>
        <w:t>At outline stage, they advised on 8 points which were included as informative notes on the outline decision notice.  These were:</w:t>
      </w:r>
    </w:p>
    <w:p w:rsidR="0048428A" w:rsidRPr="00332D23" w:rsidRDefault="0048428A" w:rsidP="0048428A">
      <w:pPr>
        <w:autoSpaceDE w:val="0"/>
        <w:autoSpaceDN w:val="0"/>
        <w:adjustRightInd w:val="0"/>
        <w:rPr>
          <w:rFonts w:ascii="Arial" w:hAnsi="Arial" w:cs="Arial"/>
          <w:sz w:val="22"/>
          <w:szCs w:val="22"/>
        </w:rPr>
      </w:pPr>
    </w:p>
    <w:p w:rsidR="0048428A" w:rsidRPr="00A86735" w:rsidRDefault="0048428A" w:rsidP="001805DA">
      <w:pPr>
        <w:autoSpaceDE w:val="0"/>
        <w:autoSpaceDN w:val="0"/>
        <w:adjustRightInd w:val="0"/>
        <w:ind w:left="567"/>
        <w:rPr>
          <w:rFonts w:ascii="Arial" w:hAnsi="Arial" w:cs="Arial"/>
          <w:i/>
          <w:sz w:val="22"/>
          <w:szCs w:val="22"/>
        </w:rPr>
      </w:pPr>
      <w:r w:rsidRPr="00A86735">
        <w:rPr>
          <w:rFonts w:ascii="Arial" w:hAnsi="Arial" w:cs="Arial"/>
          <w:i/>
        </w:rPr>
        <w:t>1</w:t>
      </w:r>
      <w:r w:rsidRPr="00A86735">
        <w:rPr>
          <w:rFonts w:ascii="Arial" w:hAnsi="Arial" w:cs="Arial"/>
          <w:i/>
          <w:sz w:val="22"/>
          <w:szCs w:val="22"/>
        </w:rPr>
        <w:t>. There shall be no direct vehicular or pedestrian access of any kind between the site and the M6 motorway. To this end, a close-boarded fence or similar barrier of not less than 2 metres high shall be erected along the boundary of the site and the M6 motorway that has been agreed with and constructed to the satisfaction of Highways England and the Local Planning Authority. Any fence or barrier shall be erected a minimum of one metre behind the existing motorway boundary fences on the developer's land and be independent of the existing motorway fence.</w:t>
      </w:r>
    </w:p>
    <w:p w:rsidR="0048428A" w:rsidRPr="00A86735" w:rsidRDefault="0048428A" w:rsidP="001805DA">
      <w:pPr>
        <w:autoSpaceDE w:val="0"/>
        <w:autoSpaceDN w:val="0"/>
        <w:adjustRightInd w:val="0"/>
        <w:ind w:left="567"/>
        <w:rPr>
          <w:rFonts w:ascii="Arial" w:hAnsi="Arial" w:cs="Arial"/>
          <w:i/>
        </w:rPr>
      </w:pPr>
    </w:p>
    <w:p w:rsidR="0048428A" w:rsidRPr="00A86735" w:rsidRDefault="0048428A" w:rsidP="001805DA">
      <w:pPr>
        <w:autoSpaceDE w:val="0"/>
        <w:autoSpaceDN w:val="0"/>
        <w:adjustRightInd w:val="0"/>
        <w:ind w:left="567"/>
        <w:rPr>
          <w:rFonts w:ascii="Arial" w:hAnsi="Arial" w:cs="Arial"/>
          <w:i/>
          <w:sz w:val="22"/>
          <w:szCs w:val="22"/>
        </w:rPr>
      </w:pPr>
      <w:r w:rsidRPr="00A86735">
        <w:rPr>
          <w:rFonts w:ascii="Arial" w:hAnsi="Arial" w:cs="Arial"/>
          <w:i/>
        </w:rPr>
        <w:t xml:space="preserve">2.  </w:t>
      </w:r>
      <w:r w:rsidRPr="00A86735">
        <w:rPr>
          <w:rFonts w:ascii="Arial" w:hAnsi="Arial" w:cs="Arial"/>
          <w:i/>
          <w:sz w:val="22"/>
          <w:szCs w:val="22"/>
        </w:rPr>
        <w:t>There shall be no development on or adjacent to any motorway embankment that shall put any embankment or earthworks at risk.</w:t>
      </w:r>
    </w:p>
    <w:p w:rsidR="0048428A" w:rsidRPr="00A86735" w:rsidRDefault="0048428A" w:rsidP="001805DA">
      <w:pPr>
        <w:autoSpaceDE w:val="0"/>
        <w:autoSpaceDN w:val="0"/>
        <w:adjustRightInd w:val="0"/>
        <w:ind w:left="567"/>
        <w:rPr>
          <w:rFonts w:ascii="Arial" w:hAnsi="Arial" w:cs="Arial"/>
          <w:i/>
        </w:rPr>
      </w:pPr>
    </w:p>
    <w:p w:rsidR="0048428A" w:rsidRPr="00A86735" w:rsidRDefault="0048428A" w:rsidP="001805DA">
      <w:pPr>
        <w:autoSpaceDE w:val="0"/>
        <w:autoSpaceDN w:val="0"/>
        <w:adjustRightInd w:val="0"/>
        <w:ind w:left="567"/>
        <w:rPr>
          <w:rFonts w:ascii="Arial" w:hAnsi="Arial" w:cs="Arial"/>
          <w:i/>
          <w:sz w:val="22"/>
          <w:szCs w:val="22"/>
        </w:rPr>
      </w:pPr>
      <w:r w:rsidRPr="00A86735">
        <w:rPr>
          <w:rFonts w:ascii="Arial" w:hAnsi="Arial" w:cs="Arial"/>
          <w:i/>
          <w:sz w:val="22"/>
          <w:szCs w:val="22"/>
        </w:rPr>
        <w:t xml:space="preserve">3. There shall be no earthworks within one metre of the motorway boundary fence. </w:t>
      </w:r>
    </w:p>
    <w:p w:rsidR="0048428A" w:rsidRPr="00A86735" w:rsidRDefault="0048428A" w:rsidP="001805DA">
      <w:pPr>
        <w:autoSpaceDE w:val="0"/>
        <w:autoSpaceDN w:val="0"/>
        <w:adjustRightInd w:val="0"/>
        <w:ind w:left="567"/>
        <w:rPr>
          <w:rFonts w:ascii="Arial" w:hAnsi="Arial" w:cs="Arial"/>
          <w:i/>
        </w:rPr>
      </w:pPr>
    </w:p>
    <w:p w:rsidR="0048428A" w:rsidRPr="00A86735" w:rsidRDefault="0048428A" w:rsidP="001805DA">
      <w:pPr>
        <w:autoSpaceDE w:val="0"/>
        <w:autoSpaceDN w:val="0"/>
        <w:adjustRightInd w:val="0"/>
        <w:ind w:left="567"/>
        <w:rPr>
          <w:rFonts w:ascii="Arial" w:hAnsi="Arial" w:cs="Arial"/>
          <w:i/>
          <w:sz w:val="22"/>
          <w:szCs w:val="22"/>
        </w:rPr>
      </w:pPr>
      <w:r w:rsidRPr="00A86735">
        <w:rPr>
          <w:rFonts w:ascii="Arial" w:hAnsi="Arial" w:cs="Arial"/>
          <w:i/>
          <w:sz w:val="22"/>
          <w:szCs w:val="22"/>
        </w:rPr>
        <w:t>4. No works pursuant to this application shall begin on site until such time as the design, materials and construction methods to be adopted for the proposed acoustic barrier and earth bund have been subject to the full requirements of the Design Manual for Roads and Bridges standard BD2/12 'Highway Structures:</w:t>
      </w:r>
      <w:r w:rsidRPr="00A86735">
        <w:rPr>
          <w:rFonts w:ascii="Arial" w:hAnsi="Arial" w:cs="Arial"/>
          <w:i/>
        </w:rPr>
        <w:t xml:space="preserve"> </w:t>
      </w:r>
      <w:r w:rsidRPr="00A86735">
        <w:rPr>
          <w:rFonts w:ascii="Arial" w:hAnsi="Arial" w:cs="Arial"/>
          <w:i/>
          <w:sz w:val="22"/>
          <w:szCs w:val="22"/>
        </w:rPr>
        <w:t>Approval Procedures and General Design Approval Procedures', have been given Technical Approval by a competent and independent Technical Approval Authority appointed by the applicant and that this technical Approval has been agreed in writing with Highways England.</w:t>
      </w:r>
    </w:p>
    <w:p w:rsidR="0048428A" w:rsidRPr="00A86735" w:rsidRDefault="0048428A" w:rsidP="001805DA">
      <w:pPr>
        <w:autoSpaceDE w:val="0"/>
        <w:autoSpaceDN w:val="0"/>
        <w:adjustRightInd w:val="0"/>
        <w:ind w:left="567"/>
        <w:rPr>
          <w:rFonts w:ascii="Arial" w:hAnsi="Arial" w:cs="Arial"/>
          <w:i/>
        </w:rPr>
      </w:pPr>
    </w:p>
    <w:p w:rsidR="0048428A" w:rsidRPr="00A86735" w:rsidRDefault="0048428A" w:rsidP="001805DA">
      <w:pPr>
        <w:autoSpaceDE w:val="0"/>
        <w:autoSpaceDN w:val="0"/>
        <w:adjustRightInd w:val="0"/>
        <w:ind w:left="567"/>
        <w:rPr>
          <w:rFonts w:ascii="Arial" w:hAnsi="Arial" w:cs="Arial"/>
          <w:i/>
          <w:sz w:val="22"/>
          <w:szCs w:val="22"/>
        </w:rPr>
      </w:pPr>
      <w:r w:rsidRPr="00A86735">
        <w:rPr>
          <w:rFonts w:ascii="Arial" w:hAnsi="Arial" w:cs="Arial"/>
          <w:i/>
          <w:sz w:val="22"/>
          <w:szCs w:val="22"/>
        </w:rPr>
        <w:t>5. No drainage from the proposed development shall run off into the motorway drainage system, nor shall any drainage adversely affect the motorway embankment.</w:t>
      </w:r>
    </w:p>
    <w:p w:rsidR="0048428A" w:rsidRPr="00A86735" w:rsidRDefault="0048428A" w:rsidP="001805DA">
      <w:pPr>
        <w:autoSpaceDE w:val="0"/>
        <w:autoSpaceDN w:val="0"/>
        <w:adjustRightInd w:val="0"/>
        <w:ind w:left="567"/>
        <w:rPr>
          <w:rFonts w:ascii="Arial" w:hAnsi="Arial" w:cs="Arial"/>
          <w:i/>
        </w:rPr>
      </w:pPr>
    </w:p>
    <w:p w:rsidR="0048428A" w:rsidRPr="00A86735" w:rsidRDefault="0048428A" w:rsidP="001805DA">
      <w:pPr>
        <w:autoSpaceDE w:val="0"/>
        <w:autoSpaceDN w:val="0"/>
        <w:adjustRightInd w:val="0"/>
        <w:ind w:left="567"/>
        <w:rPr>
          <w:rFonts w:ascii="Arial" w:hAnsi="Arial" w:cs="Arial"/>
          <w:i/>
          <w:sz w:val="22"/>
          <w:szCs w:val="22"/>
        </w:rPr>
      </w:pPr>
      <w:r w:rsidRPr="00A86735">
        <w:rPr>
          <w:rFonts w:ascii="Arial" w:hAnsi="Arial" w:cs="Arial"/>
          <w:i/>
          <w:sz w:val="22"/>
          <w:szCs w:val="22"/>
        </w:rPr>
        <w:t>6. No works relating to the construction of the facility shall require any temporary closure to traffic of the M6 motorway.</w:t>
      </w:r>
    </w:p>
    <w:p w:rsidR="0048428A" w:rsidRPr="00A86735" w:rsidRDefault="0048428A" w:rsidP="001805DA">
      <w:pPr>
        <w:autoSpaceDE w:val="0"/>
        <w:autoSpaceDN w:val="0"/>
        <w:adjustRightInd w:val="0"/>
        <w:ind w:left="567"/>
        <w:rPr>
          <w:rFonts w:ascii="Arial" w:hAnsi="Arial" w:cs="Arial"/>
          <w:i/>
        </w:rPr>
      </w:pPr>
    </w:p>
    <w:p w:rsidR="0048428A" w:rsidRPr="00A86735" w:rsidRDefault="0048428A" w:rsidP="001805DA">
      <w:pPr>
        <w:autoSpaceDE w:val="0"/>
        <w:autoSpaceDN w:val="0"/>
        <w:adjustRightInd w:val="0"/>
        <w:ind w:left="567"/>
        <w:rPr>
          <w:rFonts w:ascii="Arial" w:hAnsi="Arial" w:cs="Arial"/>
          <w:i/>
          <w:sz w:val="22"/>
          <w:szCs w:val="22"/>
        </w:rPr>
      </w:pPr>
      <w:r w:rsidRPr="00A86735">
        <w:rPr>
          <w:rFonts w:ascii="Arial" w:hAnsi="Arial" w:cs="Arial"/>
          <w:i/>
          <w:sz w:val="22"/>
          <w:szCs w:val="22"/>
        </w:rPr>
        <w:t xml:space="preserve">7. Access to the site for the purposes of maintaining the existing motorway boundary fence, embankment and motorway boundary landscape planting shall not be withheld to Highways England and its representatives. </w:t>
      </w:r>
    </w:p>
    <w:p w:rsidR="0048428A" w:rsidRPr="00A86735" w:rsidRDefault="0048428A" w:rsidP="001805DA">
      <w:pPr>
        <w:autoSpaceDE w:val="0"/>
        <w:autoSpaceDN w:val="0"/>
        <w:adjustRightInd w:val="0"/>
        <w:ind w:left="567"/>
        <w:rPr>
          <w:rFonts w:ascii="Arial" w:hAnsi="Arial" w:cs="Arial"/>
          <w:i/>
          <w:sz w:val="22"/>
          <w:szCs w:val="22"/>
        </w:rPr>
      </w:pPr>
    </w:p>
    <w:p w:rsidR="0048428A" w:rsidRPr="00A86735" w:rsidRDefault="0048428A" w:rsidP="001805DA">
      <w:pPr>
        <w:autoSpaceDE w:val="0"/>
        <w:autoSpaceDN w:val="0"/>
        <w:adjustRightInd w:val="0"/>
        <w:ind w:left="567"/>
        <w:rPr>
          <w:rFonts w:ascii="Arial" w:hAnsi="Arial" w:cs="Arial"/>
          <w:i/>
          <w:sz w:val="22"/>
          <w:szCs w:val="22"/>
        </w:rPr>
      </w:pPr>
      <w:r w:rsidRPr="00A86735">
        <w:rPr>
          <w:rFonts w:ascii="Arial" w:hAnsi="Arial" w:cs="Arial"/>
          <w:i/>
          <w:sz w:val="22"/>
          <w:szCs w:val="22"/>
        </w:rPr>
        <w:t>8. No construction works associated with this planning application shall be carried out on land in the ownership of the Highways England Company Limited under Title LA40987.</w:t>
      </w:r>
    </w:p>
    <w:p w:rsidR="0048428A" w:rsidRPr="00A86735" w:rsidRDefault="0048428A" w:rsidP="005C0912">
      <w:pPr>
        <w:autoSpaceDE w:val="0"/>
        <w:autoSpaceDN w:val="0"/>
        <w:adjustRightInd w:val="0"/>
        <w:rPr>
          <w:rFonts w:ascii="Arial" w:hAnsi="Arial" w:cs="Arial"/>
          <w:i/>
          <w:sz w:val="22"/>
          <w:szCs w:val="22"/>
        </w:rPr>
      </w:pPr>
    </w:p>
    <w:p w:rsidR="005C0912" w:rsidRPr="00F22E9D" w:rsidRDefault="001805DA" w:rsidP="005C0912">
      <w:pPr>
        <w:autoSpaceDE w:val="0"/>
        <w:autoSpaceDN w:val="0"/>
        <w:adjustRightInd w:val="0"/>
        <w:rPr>
          <w:rFonts w:ascii="Arial" w:hAnsi="Arial" w:cs="Arial"/>
          <w:sz w:val="22"/>
          <w:szCs w:val="22"/>
        </w:rPr>
      </w:pPr>
      <w:r>
        <w:rPr>
          <w:rFonts w:ascii="Arial" w:hAnsi="Arial" w:cs="Arial"/>
          <w:sz w:val="22"/>
          <w:szCs w:val="22"/>
        </w:rPr>
        <w:t>9.3.3</w:t>
      </w:r>
      <w:r>
        <w:rPr>
          <w:rFonts w:ascii="Arial" w:hAnsi="Arial" w:cs="Arial"/>
          <w:sz w:val="22"/>
          <w:szCs w:val="22"/>
        </w:rPr>
        <w:tab/>
      </w:r>
      <w:r w:rsidR="006B0C8E">
        <w:rPr>
          <w:rFonts w:ascii="Arial" w:hAnsi="Arial" w:cs="Arial"/>
          <w:sz w:val="22"/>
          <w:szCs w:val="22"/>
        </w:rPr>
        <w:t xml:space="preserve">With regards to this Reserved Matters application, </w:t>
      </w:r>
      <w:r w:rsidR="0048428A">
        <w:rPr>
          <w:rFonts w:ascii="Arial" w:hAnsi="Arial" w:cs="Arial"/>
          <w:sz w:val="22"/>
          <w:szCs w:val="22"/>
        </w:rPr>
        <w:t>Highways England initially</w:t>
      </w:r>
      <w:r w:rsidR="005C0912">
        <w:rPr>
          <w:rFonts w:ascii="Arial" w:hAnsi="Arial" w:cs="Arial"/>
          <w:sz w:val="22"/>
          <w:szCs w:val="22"/>
        </w:rPr>
        <w:t xml:space="preserve"> advised that this application should not be determined until at least 29</w:t>
      </w:r>
      <w:r w:rsidR="005C0912" w:rsidRPr="00C00664">
        <w:rPr>
          <w:rFonts w:ascii="Arial" w:hAnsi="Arial" w:cs="Arial"/>
          <w:sz w:val="22"/>
          <w:szCs w:val="22"/>
          <w:vertAlign w:val="superscript"/>
        </w:rPr>
        <w:t>th</w:t>
      </w:r>
      <w:r w:rsidR="005C0912">
        <w:rPr>
          <w:rFonts w:ascii="Arial" w:hAnsi="Arial" w:cs="Arial"/>
          <w:sz w:val="22"/>
          <w:szCs w:val="22"/>
        </w:rPr>
        <w:t xml:space="preserve"> July 2020 as t</w:t>
      </w:r>
      <w:r w:rsidR="005C0912" w:rsidRPr="00F22E9D">
        <w:rPr>
          <w:rFonts w:ascii="Arial" w:hAnsi="Arial" w:cs="Arial"/>
          <w:sz w:val="22"/>
          <w:szCs w:val="22"/>
        </w:rPr>
        <w:t xml:space="preserve">here </w:t>
      </w:r>
      <w:r w:rsidR="005C0912">
        <w:rPr>
          <w:rFonts w:ascii="Arial" w:hAnsi="Arial" w:cs="Arial"/>
          <w:sz w:val="22"/>
          <w:szCs w:val="22"/>
        </w:rPr>
        <w:t>we</w:t>
      </w:r>
      <w:r w:rsidR="005C0912" w:rsidRPr="00F22E9D">
        <w:rPr>
          <w:rFonts w:ascii="Arial" w:hAnsi="Arial" w:cs="Arial"/>
          <w:sz w:val="22"/>
          <w:szCs w:val="22"/>
        </w:rPr>
        <w:t xml:space="preserve">re some aspects that </w:t>
      </w:r>
      <w:r w:rsidR="005C0912">
        <w:rPr>
          <w:rFonts w:ascii="Arial" w:hAnsi="Arial" w:cs="Arial"/>
          <w:sz w:val="22"/>
          <w:szCs w:val="22"/>
        </w:rPr>
        <w:t>they</w:t>
      </w:r>
      <w:r w:rsidR="005C0912" w:rsidRPr="00F22E9D">
        <w:rPr>
          <w:rFonts w:ascii="Arial" w:hAnsi="Arial" w:cs="Arial"/>
          <w:sz w:val="22"/>
          <w:szCs w:val="22"/>
        </w:rPr>
        <w:t xml:space="preserve"> require</w:t>
      </w:r>
      <w:r w:rsidR="005C0912">
        <w:rPr>
          <w:rFonts w:ascii="Arial" w:hAnsi="Arial" w:cs="Arial"/>
          <w:sz w:val="22"/>
          <w:szCs w:val="22"/>
        </w:rPr>
        <w:t>d</w:t>
      </w:r>
      <w:r w:rsidR="005C0912" w:rsidRPr="00F22E9D">
        <w:rPr>
          <w:rFonts w:ascii="Arial" w:hAnsi="Arial" w:cs="Arial"/>
          <w:sz w:val="22"/>
          <w:szCs w:val="22"/>
        </w:rPr>
        <w:t xml:space="preserve"> further information on before </w:t>
      </w:r>
      <w:r w:rsidR="005C0912">
        <w:rPr>
          <w:rFonts w:ascii="Arial" w:hAnsi="Arial" w:cs="Arial"/>
          <w:sz w:val="22"/>
          <w:szCs w:val="22"/>
        </w:rPr>
        <w:t xml:space="preserve">they could provide </w:t>
      </w:r>
      <w:r w:rsidR="005C0912" w:rsidRPr="00F22E9D">
        <w:rPr>
          <w:rFonts w:ascii="Arial" w:hAnsi="Arial" w:cs="Arial"/>
          <w:sz w:val="22"/>
          <w:szCs w:val="22"/>
        </w:rPr>
        <w:t xml:space="preserve">a view on this application. These are set out below: </w:t>
      </w:r>
    </w:p>
    <w:p w:rsidR="005C0912" w:rsidRPr="00F22E9D" w:rsidRDefault="005C0912" w:rsidP="005C0912">
      <w:pPr>
        <w:autoSpaceDE w:val="0"/>
        <w:autoSpaceDN w:val="0"/>
        <w:adjustRightInd w:val="0"/>
        <w:rPr>
          <w:rFonts w:ascii="Arial" w:hAnsi="Arial" w:cs="Arial"/>
          <w:b/>
          <w:bCs/>
          <w:sz w:val="22"/>
          <w:szCs w:val="22"/>
        </w:rPr>
      </w:pPr>
    </w:p>
    <w:p w:rsidR="005C0912" w:rsidRDefault="005C0912" w:rsidP="009D54AF">
      <w:pPr>
        <w:numPr>
          <w:ilvl w:val="0"/>
          <w:numId w:val="13"/>
        </w:numPr>
        <w:autoSpaceDE w:val="0"/>
        <w:autoSpaceDN w:val="0"/>
        <w:adjustRightInd w:val="0"/>
        <w:rPr>
          <w:rFonts w:ascii="Arial" w:hAnsi="Arial" w:cs="Arial"/>
          <w:sz w:val="22"/>
          <w:szCs w:val="22"/>
        </w:rPr>
      </w:pPr>
      <w:r w:rsidRPr="00F22E9D">
        <w:rPr>
          <w:rFonts w:ascii="Arial" w:hAnsi="Arial" w:cs="Arial"/>
          <w:sz w:val="22"/>
          <w:szCs w:val="22"/>
        </w:rPr>
        <w:t xml:space="preserve">Design detail of the </w:t>
      </w:r>
      <w:r>
        <w:rPr>
          <w:rFonts w:ascii="Arial" w:hAnsi="Arial" w:cs="Arial"/>
          <w:sz w:val="22"/>
          <w:szCs w:val="22"/>
        </w:rPr>
        <w:t>n</w:t>
      </w:r>
      <w:r w:rsidRPr="00F22E9D">
        <w:rPr>
          <w:rFonts w:ascii="Arial" w:hAnsi="Arial" w:cs="Arial"/>
          <w:sz w:val="22"/>
          <w:szCs w:val="22"/>
        </w:rPr>
        <w:t>oise attenuation bund and fence</w:t>
      </w:r>
    </w:p>
    <w:p w:rsidR="005C0912" w:rsidRDefault="005C0912" w:rsidP="009D54AF">
      <w:pPr>
        <w:numPr>
          <w:ilvl w:val="0"/>
          <w:numId w:val="13"/>
        </w:numPr>
        <w:autoSpaceDE w:val="0"/>
        <w:autoSpaceDN w:val="0"/>
        <w:adjustRightInd w:val="0"/>
        <w:rPr>
          <w:rFonts w:ascii="Arial" w:hAnsi="Arial" w:cs="Arial"/>
          <w:sz w:val="22"/>
          <w:szCs w:val="22"/>
        </w:rPr>
      </w:pPr>
      <w:r>
        <w:rPr>
          <w:rFonts w:ascii="Arial" w:hAnsi="Arial" w:cs="Arial"/>
          <w:sz w:val="22"/>
          <w:szCs w:val="22"/>
        </w:rPr>
        <w:t>C</w:t>
      </w:r>
      <w:r w:rsidRPr="008E170F">
        <w:rPr>
          <w:rFonts w:ascii="Arial" w:hAnsi="Arial" w:cs="Arial"/>
          <w:bCs/>
          <w:sz w:val="22"/>
          <w:szCs w:val="22"/>
        </w:rPr>
        <w:t>larification of the solution to be employed</w:t>
      </w:r>
      <w:r w:rsidRPr="008E170F">
        <w:rPr>
          <w:rFonts w:ascii="Arial" w:hAnsi="Arial" w:cs="Arial"/>
          <w:sz w:val="22"/>
          <w:szCs w:val="22"/>
        </w:rPr>
        <w:t xml:space="preserve"> </w:t>
      </w:r>
      <w:r w:rsidRPr="00F22E9D">
        <w:rPr>
          <w:rFonts w:ascii="Arial" w:hAnsi="Arial" w:cs="Arial"/>
          <w:sz w:val="22"/>
          <w:szCs w:val="22"/>
        </w:rPr>
        <w:t>to appropriately transfer the wind load from the fence into the embankment</w:t>
      </w:r>
    </w:p>
    <w:p w:rsidR="005C0912" w:rsidRPr="00F22E9D" w:rsidRDefault="005C0912" w:rsidP="009D54AF">
      <w:pPr>
        <w:numPr>
          <w:ilvl w:val="0"/>
          <w:numId w:val="13"/>
        </w:numPr>
        <w:autoSpaceDE w:val="0"/>
        <w:autoSpaceDN w:val="0"/>
        <w:adjustRightInd w:val="0"/>
        <w:rPr>
          <w:rFonts w:ascii="Arial" w:hAnsi="Arial" w:cs="Arial"/>
          <w:sz w:val="22"/>
          <w:szCs w:val="22"/>
        </w:rPr>
      </w:pPr>
      <w:r w:rsidRPr="00F22E9D">
        <w:rPr>
          <w:rFonts w:ascii="Arial" w:hAnsi="Arial" w:cs="Arial"/>
          <w:sz w:val="22"/>
          <w:szCs w:val="22"/>
        </w:rPr>
        <w:lastRenderedPageBreak/>
        <w:t xml:space="preserve">Assessment of the potential settlement on </w:t>
      </w:r>
      <w:r>
        <w:rPr>
          <w:rFonts w:ascii="Arial" w:hAnsi="Arial" w:cs="Arial"/>
          <w:sz w:val="22"/>
          <w:szCs w:val="22"/>
        </w:rPr>
        <w:t>the motorway</w:t>
      </w:r>
      <w:r w:rsidRPr="00F22E9D">
        <w:rPr>
          <w:rFonts w:ascii="Arial" w:hAnsi="Arial" w:cs="Arial"/>
          <w:sz w:val="22"/>
          <w:szCs w:val="22"/>
        </w:rPr>
        <w:t xml:space="preserve"> embankment once the dimensions of the bund and its proximity to our embankment are known. </w:t>
      </w:r>
    </w:p>
    <w:p w:rsidR="005C0912" w:rsidRDefault="005C0912" w:rsidP="009D54AF">
      <w:pPr>
        <w:numPr>
          <w:ilvl w:val="0"/>
          <w:numId w:val="13"/>
        </w:numPr>
        <w:autoSpaceDE w:val="0"/>
        <w:autoSpaceDN w:val="0"/>
        <w:adjustRightInd w:val="0"/>
        <w:rPr>
          <w:rFonts w:ascii="Arial" w:hAnsi="Arial" w:cs="Arial"/>
          <w:sz w:val="22"/>
          <w:szCs w:val="22"/>
        </w:rPr>
      </w:pPr>
      <w:r w:rsidRPr="008E170F">
        <w:rPr>
          <w:rFonts w:ascii="Arial" w:hAnsi="Arial" w:cs="Arial"/>
          <w:bCs/>
          <w:sz w:val="22"/>
          <w:szCs w:val="22"/>
        </w:rPr>
        <w:t xml:space="preserve">Details of the drainage system to be used </w:t>
      </w:r>
      <w:r w:rsidRPr="008E170F">
        <w:rPr>
          <w:rFonts w:ascii="Arial" w:hAnsi="Arial" w:cs="Arial"/>
          <w:sz w:val="22"/>
          <w:szCs w:val="22"/>
        </w:rPr>
        <w:t>in order to ensure that surface water runoff fr</w:t>
      </w:r>
      <w:r w:rsidRPr="00F22E9D">
        <w:rPr>
          <w:rFonts w:ascii="Arial" w:hAnsi="Arial" w:cs="Arial"/>
          <w:sz w:val="22"/>
          <w:szCs w:val="22"/>
        </w:rPr>
        <w:t xml:space="preserve">om the embankment is managed without affecting the stability of the adjacent motorway embankment. </w:t>
      </w:r>
    </w:p>
    <w:p w:rsidR="005C0912" w:rsidRDefault="005C0912" w:rsidP="009D54AF">
      <w:pPr>
        <w:numPr>
          <w:ilvl w:val="0"/>
          <w:numId w:val="13"/>
        </w:numPr>
        <w:autoSpaceDE w:val="0"/>
        <w:autoSpaceDN w:val="0"/>
        <w:adjustRightInd w:val="0"/>
        <w:rPr>
          <w:rFonts w:ascii="Arial" w:hAnsi="Arial" w:cs="Arial"/>
          <w:sz w:val="22"/>
          <w:szCs w:val="22"/>
        </w:rPr>
      </w:pPr>
      <w:r w:rsidRPr="008E170F">
        <w:rPr>
          <w:rFonts w:ascii="Arial" w:hAnsi="Arial" w:cs="Arial"/>
          <w:bCs/>
          <w:sz w:val="22"/>
          <w:szCs w:val="22"/>
        </w:rPr>
        <w:t>Clarification as to how the roots of the trees on the motorway embankment would be protected</w:t>
      </w:r>
      <w:r>
        <w:rPr>
          <w:rFonts w:ascii="Arial" w:hAnsi="Arial" w:cs="Arial"/>
          <w:sz w:val="22"/>
          <w:szCs w:val="22"/>
        </w:rPr>
        <w:t xml:space="preserve"> during construction of the </w:t>
      </w:r>
      <w:r w:rsidRPr="00F22E9D">
        <w:rPr>
          <w:rFonts w:ascii="Arial" w:hAnsi="Arial" w:cs="Arial"/>
          <w:sz w:val="22"/>
          <w:szCs w:val="22"/>
        </w:rPr>
        <w:t>shallow swale drain along the outer line of the</w:t>
      </w:r>
      <w:r>
        <w:rPr>
          <w:rFonts w:ascii="Arial" w:hAnsi="Arial" w:cs="Arial"/>
          <w:sz w:val="22"/>
          <w:szCs w:val="22"/>
        </w:rPr>
        <w:t xml:space="preserve"> </w:t>
      </w:r>
      <w:r w:rsidRPr="00F22E9D">
        <w:rPr>
          <w:rFonts w:ascii="Arial" w:hAnsi="Arial" w:cs="Arial"/>
          <w:sz w:val="22"/>
          <w:szCs w:val="22"/>
        </w:rPr>
        <w:t>existing trees on the M6 verge</w:t>
      </w:r>
      <w:r>
        <w:rPr>
          <w:rFonts w:ascii="Arial" w:hAnsi="Arial" w:cs="Arial"/>
          <w:sz w:val="22"/>
          <w:szCs w:val="22"/>
        </w:rPr>
        <w:t>.</w:t>
      </w:r>
      <w:r w:rsidRPr="00F22E9D">
        <w:rPr>
          <w:rFonts w:ascii="Arial" w:hAnsi="Arial" w:cs="Arial"/>
          <w:sz w:val="22"/>
          <w:szCs w:val="22"/>
        </w:rPr>
        <w:t xml:space="preserve"> </w:t>
      </w:r>
    </w:p>
    <w:p w:rsidR="005C0912" w:rsidRDefault="005C0912" w:rsidP="009D54AF">
      <w:pPr>
        <w:numPr>
          <w:ilvl w:val="0"/>
          <w:numId w:val="13"/>
        </w:numPr>
        <w:autoSpaceDE w:val="0"/>
        <w:autoSpaceDN w:val="0"/>
        <w:adjustRightInd w:val="0"/>
        <w:rPr>
          <w:rFonts w:ascii="Arial" w:hAnsi="Arial" w:cs="Arial"/>
          <w:sz w:val="22"/>
          <w:szCs w:val="22"/>
        </w:rPr>
      </w:pPr>
      <w:r w:rsidRPr="008E170F">
        <w:rPr>
          <w:rFonts w:ascii="Arial" w:hAnsi="Arial" w:cs="Arial"/>
          <w:bCs/>
          <w:sz w:val="22"/>
          <w:szCs w:val="22"/>
        </w:rPr>
        <w:t xml:space="preserve">Details of the maintenance regime to be used </w:t>
      </w:r>
      <w:r>
        <w:rPr>
          <w:rFonts w:ascii="Arial" w:hAnsi="Arial" w:cs="Arial"/>
          <w:sz w:val="22"/>
          <w:szCs w:val="22"/>
        </w:rPr>
        <w:t>for</w:t>
      </w:r>
      <w:r w:rsidRPr="00F22E9D">
        <w:rPr>
          <w:rFonts w:ascii="Arial" w:hAnsi="Arial" w:cs="Arial"/>
          <w:sz w:val="22"/>
          <w:szCs w:val="22"/>
        </w:rPr>
        <w:t xml:space="preserve"> the </w:t>
      </w:r>
      <w:r>
        <w:rPr>
          <w:rFonts w:ascii="Arial" w:hAnsi="Arial" w:cs="Arial"/>
          <w:sz w:val="22"/>
          <w:szCs w:val="22"/>
        </w:rPr>
        <w:t>swale</w:t>
      </w:r>
      <w:r w:rsidRPr="00F22E9D">
        <w:rPr>
          <w:rFonts w:ascii="Arial" w:hAnsi="Arial" w:cs="Arial"/>
          <w:sz w:val="22"/>
          <w:szCs w:val="22"/>
        </w:rPr>
        <w:t xml:space="preserve"> to ensure they continue to perform as expected without any impact on Highways England’s assets </w:t>
      </w:r>
    </w:p>
    <w:p w:rsidR="005C0912" w:rsidRDefault="005C0912" w:rsidP="009D54AF">
      <w:pPr>
        <w:numPr>
          <w:ilvl w:val="0"/>
          <w:numId w:val="13"/>
        </w:numPr>
        <w:autoSpaceDE w:val="0"/>
        <w:autoSpaceDN w:val="0"/>
        <w:adjustRightInd w:val="0"/>
        <w:rPr>
          <w:rFonts w:ascii="Arial" w:hAnsi="Arial" w:cs="Arial"/>
          <w:sz w:val="22"/>
          <w:szCs w:val="22"/>
        </w:rPr>
      </w:pPr>
      <w:r w:rsidRPr="008E170F">
        <w:rPr>
          <w:rFonts w:ascii="Arial" w:hAnsi="Arial" w:cs="Arial"/>
          <w:bCs/>
          <w:sz w:val="22"/>
          <w:szCs w:val="22"/>
        </w:rPr>
        <w:t>Details</w:t>
      </w:r>
      <w:r w:rsidRPr="00C00664">
        <w:rPr>
          <w:rFonts w:ascii="Arial" w:hAnsi="Arial" w:cs="Arial"/>
          <w:bCs/>
          <w:sz w:val="22"/>
          <w:szCs w:val="22"/>
        </w:rPr>
        <w:t xml:space="preserve"> of the additional fencing required</w:t>
      </w:r>
      <w:r>
        <w:rPr>
          <w:rFonts w:ascii="Arial" w:hAnsi="Arial" w:cs="Arial"/>
          <w:bCs/>
          <w:sz w:val="22"/>
          <w:szCs w:val="22"/>
        </w:rPr>
        <w:t xml:space="preserve"> to </w:t>
      </w:r>
      <w:r w:rsidRPr="00F22E9D">
        <w:rPr>
          <w:rFonts w:ascii="Arial" w:hAnsi="Arial" w:cs="Arial"/>
          <w:sz w:val="22"/>
          <w:szCs w:val="22"/>
        </w:rPr>
        <w:t xml:space="preserve">provide security between the development and the motorway </w:t>
      </w:r>
    </w:p>
    <w:p w:rsidR="005C0912" w:rsidRDefault="005C0912" w:rsidP="005C0912">
      <w:pPr>
        <w:autoSpaceDE w:val="0"/>
        <w:autoSpaceDN w:val="0"/>
        <w:adjustRightInd w:val="0"/>
        <w:rPr>
          <w:rFonts w:ascii="Arial" w:hAnsi="Arial" w:cs="Arial"/>
          <w:b/>
          <w:bCs/>
          <w:sz w:val="22"/>
          <w:szCs w:val="22"/>
        </w:rPr>
      </w:pPr>
    </w:p>
    <w:p w:rsidR="00DB13B9" w:rsidRDefault="001805DA" w:rsidP="00DB13B9">
      <w:pPr>
        <w:autoSpaceDE w:val="0"/>
        <w:autoSpaceDN w:val="0"/>
        <w:adjustRightInd w:val="0"/>
        <w:rPr>
          <w:rFonts w:ascii="Arial" w:hAnsi="Arial" w:cs="Arial"/>
          <w:color w:val="000000"/>
          <w:sz w:val="22"/>
          <w:szCs w:val="22"/>
        </w:rPr>
      </w:pPr>
      <w:r>
        <w:rPr>
          <w:rFonts w:ascii="Arial" w:hAnsi="Arial" w:cs="Arial"/>
          <w:bCs/>
          <w:sz w:val="22"/>
          <w:szCs w:val="22"/>
        </w:rPr>
        <w:t>9.3.4</w:t>
      </w:r>
      <w:r>
        <w:rPr>
          <w:rFonts w:ascii="Arial" w:hAnsi="Arial" w:cs="Arial"/>
          <w:bCs/>
          <w:sz w:val="22"/>
          <w:szCs w:val="22"/>
        </w:rPr>
        <w:tab/>
      </w:r>
      <w:r w:rsidR="005C0912">
        <w:rPr>
          <w:rFonts w:ascii="Arial" w:hAnsi="Arial" w:cs="Arial"/>
          <w:bCs/>
          <w:sz w:val="22"/>
          <w:szCs w:val="22"/>
        </w:rPr>
        <w:t xml:space="preserve">The applicant was informed of Highways England requirements and </w:t>
      </w:r>
      <w:r w:rsidR="00E51D8C">
        <w:rPr>
          <w:rFonts w:ascii="Arial" w:hAnsi="Arial" w:cs="Arial"/>
          <w:bCs/>
          <w:sz w:val="22"/>
          <w:szCs w:val="22"/>
        </w:rPr>
        <w:t>following</w:t>
      </w:r>
      <w:r w:rsidR="00DB46A0">
        <w:rPr>
          <w:rFonts w:ascii="Arial" w:hAnsi="Arial" w:cs="Arial"/>
          <w:bCs/>
          <w:sz w:val="22"/>
          <w:szCs w:val="22"/>
        </w:rPr>
        <w:t xml:space="preserve"> c</w:t>
      </w:r>
      <w:r w:rsidR="00DB46A0" w:rsidRPr="004150AE">
        <w:rPr>
          <w:rFonts w:ascii="Arial" w:hAnsi="Arial" w:cs="Arial"/>
          <w:color w:val="000000"/>
          <w:sz w:val="22"/>
          <w:szCs w:val="22"/>
        </w:rPr>
        <w:t xml:space="preserve">orrespondence and discussions between the applicant and HE </w:t>
      </w:r>
      <w:r w:rsidR="00DB46A0">
        <w:rPr>
          <w:rFonts w:ascii="Arial" w:hAnsi="Arial" w:cs="Arial"/>
          <w:color w:val="000000"/>
          <w:sz w:val="22"/>
          <w:szCs w:val="22"/>
        </w:rPr>
        <w:t xml:space="preserve">then </w:t>
      </w:r>
      <w:r w:rsidR="00DB46A0" w:rsidRPr="004150AE">
        <w:rPr>
          <w:rFonts w:ascii="Arial" w:hAnsi="Arial" w:cs="Arial"/>
          <w:color w:val="000000"/>
          <w:sz w:val="22"/>
          <w:szCs w:val="22"/>
        </w:rPr>
        <w:t xml:space="preserve">took place.  As a result, a Supplementary Ground Investigation report for the proposed earth bund and a plan of the acoustic fence were submitted together with revisions to the </w:t>
      </w:r>
      <w:proofErr w:type="spellStart"/>
      <w:r w:rsidR="00DB46A0" w:rsidRPr="004150AE">
        <w:rPr>
          <w:rFonts w:ascii="Arial" w:hAnsi="Arial" w:cs="Arial"/>
          <w:color w:val="000000"/>
          <w:sz w:val="22"/>
          <w:szCs w:val="22"/>
        </w:rPr>
        <w:t>Arboricultural</w:t>
      </w:r>
      <w:proofErr w:type="spellEnd"/>
      <w:r w:rsidR="00DB46A0" w:rsidRPr="004150AE">
        <w:rPr>
          <w:rFonts w:ascii="Arial" w:hAnsi="Arial" w:cs="Arial"/>
          <w:color w:val="000000"/>
          <w:sz w:val="22"/>
          <w:szCs w:val="22"/>
        </w:rPr>
        <w:t xml:space="preserve"> Impact Assessment which shows </w:t>
      </w:r>
      <w:r w:rsidR="00DB46A0">
        <w:rPr>
          <w:rFonts w:ascii="Arial" w:hAnsi="Arial" w:cs="Arial"/>
          <w:color w:val="000000"/>
          <w:sz w:val="22"/>
          <w:szCs w:val="22"/>
        </w:rPr>
        <w:t xml:space="preserve">Heras </w:t>
      </w:r>
      <w:r w:rsidR="00DB46A0" w:rsidRPr="004150AE">
        <w:rPr>
          <w:rFonts w:ascii="Arial" w:hAnsi="Arial" w:cs="Arial"/>
          <w:color w:val="000000"/>
          <w:sz w:val="22"/>
          <w:szCs w:val="22"/>
        </w:rPr>
        <w:t>root protection fencing all the way down the motorway side as well as the woodland side</w:t>
      </w:r>
      <w:r w:rsidR="00DB46A0">
        <w:rPr>
          <w:rFonts w:ascii="Arial" w:hAnsi="Arial" w:cs="Arial"/>
          <w:color w:val="000000"/>
          <w:sz w:val="22"/>
          <w:szCs w:val="22"/>
        </w:rPr>
        <w:t>, a</w:t>
      </w:r>
      <w:r w:rsidR="00DB46A0" w:rsidRPr="004150AE">
        <w:rPr>
          <w:rFonts w:ascii="Arial" w:hAnsi="Arial" w:cs="Arial"/>
          <w:color w:val="000000"/>
          <w:sz w:val="22"/>
          <w:szCs w:val="22"/>
        </w:rPr>
        <w:t xml:space="preserve">nd a revised </w:t>
      </w:r>
      <w:r w:rsidR="00DB46A0">
        <w:rPr>
          <w:rFonts w:ascii="Arial" w:hAnsi="Arial" w:cs="Arial"/>
          <w:color w:val="000000"/>
          <w:sz w:val="22"/>
          <w:szCs w:val="22"/>
        </w:rPr>
        <w:t xml:space="preserve">site </w:t>
      </w:r>
      <w:r w:rsidR="00DB46A0" w:rsidRPr="004150AE">
        <w:rPr>
          <w:rFonts w:ascii="Arial" w:hAnsi="Arial" w:cs="Arial"/>
          <w:color w:val="000000"/>
          <w:sz w:val="22"/>
          <w:szCs w:val="22"/>
        </w:rPr>
        <w:t xml:space="preserve">compound plan and updated CEMP which </w:t>
      </w:r>
      <w:r w:rsidR="00DB46A0">
        <w:rPr>
          <w:rFonts w:ascii="Arial" w:hAnsi="Arial" w:cs="Arial"/>
          <w:color w:val="000000"/>
          <w:sz w:val="22"/>
          <w:szCs w:val="22"/>
        </w:rPr>
        <w:t xml:space="preserve">now </w:t>
      </w:r>
      <w:r w:rsidR="00DB46A0" w:rsidRPr="004150AE">
        <w:rPr>
          <w:rFonts w:ascii="Arial" w:hAnsi="Arial" w:cs="Arial"/>
          <w:color w:val="000000"/>
          <w:sz w:val="22"/>
          <w:szCs w:val="22"/>
        </w:rPr>
        <w:t>refers to the trees and arboriculture report and the relevant plan in th</w:t>
      </w:r>
      <w:r w:rsidR="00DB46A0">
        <w:rPr>
          <w:rFonts w:ascii="Arial" w:hAnsi="Arial" w:cs="Arial"/>
          <w:color w:val="000000"/>
          <w:sz w:val="22"/>
          <w:szCs w:val="22"/>
        </w:rPr>
        <w:t>at</w:t>
      </w:r>
      <w:r w:rsidR="00DB46A0" w:rsidRPr="004150AE">
        <w:rPr>
          <w:rFonts w:ascii="Arial" w:hAnsi="Arial" w:cs="Arial"/>
          <w:color w:val="000000"/>
          <w:sz w:val="22"/>
          <w:szCs w:val="22"/>
        </w:rPr>
        <w:t xml:space="preserve"> report, which</w:t>
      </w:r>
      <w:r w:rsidR="00DB46A0">
        <w:rPr>
          <w:rFonts w:ascii="Arial" w:hAnsi="Arial" w:cs="Arial"/>
          <w:color w:val="000000"/>
          <w:sz w:val="22"/>
          <w:szCs w:val="22"/>
        </w:rPr>
        <w:t xml:space="preserve"> also</w:t>
      </w:r>
      <w:r w:rsidR="00DB46A0" w:rsidRPr="004150AE">
        <w:rPr>
          <w:rFonts w:ascii="Arial" w:hAnsi="Arial" w:cs="Arial"/>
          <w:color w:val="000000"/>
          <w:sz w:val="22"/>
          <w:szCs w:val="22"/>
        </w:rPr>
        <w:t xml:space="preserve"> shows the motorway trees fenced. </w:t>
      </w:r>
    </w:p>
    <w:p w:rsidR="00DB13B9" w:rsidRPr="00DB13B9" w:rsidRDefault="00DB13B9" w:rsidP="00DB13B9">
      <w:pPr>
        <w:autoSpaceDE w:val="0"/>
        <w:autoSpaceDN w:val="0"/>
        <w:adjustRightInd w:val="0"/>
        <w:rPr>
          <w:rFonts w:ascii="Arial" w:hAnsi="Arial" w:cs="Arial"/>
          <w:color w:val="000000"/>
          <w:sz w:val="22"/>
          <w:szCs w:val="22"/>
        </w:rPr>
      </w:pPr>
    </w:p>
    <w:p w:rsidR="00DB13B9" w:rsidRPr="009D54AF" w:rsidRDefault="001805DA" w:rsidP="007E1953">
      <w:pPr>
        <w:autoSpaceDE w:val="0"/>
        <w:autoSpaceDN w:val="0"/>
        <w:adjustRightInd w:val="0"/>
        <w:rPr>
          <w:sz w:val="22"/>
          <w:szCs w:val="22"/>
        </w:rPr>
      </w:pPr>
      <w:r>
        <w:rPr>
          <w:rFonts w:ascii="Arial" w:hAnsi="Arial" w:cs="Arial"/>
          <w:color w:val="000000"/>
          <w:sz w:val="22"/>
          <w:szCs w:val="22"/>
        </w:rPr>
        <w:t>9.3.</w:t>
      </w:r>
      <w:r w:rsidRPr="009D54AF">
        <w:rPr>
          <w:rFonts w:ascii="Arial" w:hAnsi="Arial" w:cs="Arial"/>
          <w:sz w:val="22"/>
          <w:szCs w:val="22"/>
        </w:rPr>
        <w:t>5</w:t>
      </w:r>
      <w:r w:rsidRPr="009D54AF">
        <w:rPr>
          <w:rFonts w:ascii="Arial" w:hAnsi="Arial" w:cs="Arial"/>
          <w:sz w:val="22"/>
          <w:szCs w:val="22"/>
        </w:rPr>
        <w:tab/>
      </w:r>
      <w:r w:rsidR="00DB46A0" w:rsidRPr="009D54AF">
        <w:rPr>
          <w:rFonts w:ascii="Arial" w:hAnsi="Arial" w:cs="Arial"/>
          <w:sz w:val="22"/>
          <w:szCs w:val="22"/>
        </w:rPr>
        <w:t xml:space="preserve">HE </w:t>
      </w:r>
      <w:proofErr w:type="gramStart"/>
      <w:r w:rsidR="00DB46A0" w:rsidRPr="009D54AF">
        <w:rPr>
          <w:rFonts w:ascii="Arial" w:hAnsi="Arial" w:cs="Arial"/>
          <w:sz w:val="22"/>
          <w:szCs w:val="22"/>
        </w:rPr>
        <w:t>were</w:t>
      </w:r>
      <w:proofErr w:type="gramEnd"/>
      <w:r w:rsidR="00A34FB2" w:rsidRPr="009D54AF">
        <w:rPr>
          <w:rFonts w:ascii="Arial" w:hAnsi="Arial" w:cs="Arial"/>
          <w:sz w:val="22"/>
          <w:szCs w:val="22"/>
        </w:rPr>
        <w:t xml:space="preserve"> then</w:t>
      </w:r>
      <w:r w:rsidR="00DB46A0" w:rsidRPr="009D54AF">
        <w:rPr>
          <w:rFonts w:ascii="Arial" w:hAnsi="Arial" w:cs="Arial"/>
          <w:sz w:val="22"/>
          <w:szCs w:val="22"/>
        </w:rPr>
        <w:t xml:space="preserve"> reconsulted</w:t>
      </w:r>
      <w:r w:rsidR="00DB13B9" w:rsidRPr="009D54AF">
        <w:rPr>
          <w:rFonts w:ascii="Arial" w:hAnsi="Arial" w:cs="Arial"/>
          <w:sz w:val="22"/>
          <w:szCs w:val="22"/>
        </w:rPr>
        <w:t xml:space="preserve"> and confirmed that their </w:t>
      </w:r>
      <w:r w:rsidR="00DB46A0" w:rsidRPr="009D54AF">
        <w:rPr>
          <w:rFonts w:ascii="Arial" w:hAnsi="Arial" w:cs="Arial"/>
          <w:sz w:val="22"/>
          <w:szCs w:val="22"/>
        </w:rPr>
        <w:t xml:space="preserve">concerns on tree protection and the site compound </w:t>
      </w:r>
      <w:r w:rsidR="00DB13B9" w:rsidRPr="009D54AF">
        <w:rPr>
          <w:rFonts w:ascii="Arial" w:hAnsi="Arial" w:cs="Arial"/>
          <w:sz w:val="22"/>
          <w:szCs w:val="22"/>
        </w:rPr>
        <w:t>had been addressed.  However, they still had concerns regarding the drainage of the earth bund slope facing the motorway</w:t>
      </w:r>
      <w:r w:rsidR="00A86735" w:rsidRPr="009D54AF">
        <w:rPr>
          <w:rFonts w:ascii="Arial" w:hAnsi="Arial" w:cs="Arial"/>
          <w:sz w:val="22"/>
          <w:szCs w:val="22"/>
        </w:rPr>
        <w:t>, commenting that:</w:t>
      </w:r>
      <w:r w:rsidR="007E1953" w:rsidRPr="009D54AF">
        <w:rPr>
          <w:rFonts w:ascii="Arial" w:hAnsi="Arial" w:cs="Arial"/>
          <w:sz w:val="22"/>
          <w:szCs w:val="22"/>
        </w:rPr>
        <w:t xml:space="preserve">  </w:t>
      </w:r>
      <w:r w:rsidR="00A86735" w:rsidRPr="009D54AF">
        <w:rPr>
          <w:rFonts w:ascii="Arial" w:hAnsi="Arial" w:cs="Arial"/>
          <w:sz w:val="22"/>
          <w:szCs w:val="22"/>
        </w:rPr>
        <w:t>‘</w:t>
      </w:r>
      <w:r w:rsidR="007E1953" w:rsidRPr="009D54AF">
        <w:rPr>
          <w:rFonts w:ascii="Arial" w:hAnsi="Arial" w:cs="Arial"/>
          <w:i/>
          <w:sz w:val="22"/>
          <w:szCs w:val="22"/>
        </w:rPr>
        <w:t>W</w:t>
      </w:r>
      <w:r w:rsidR="00DB13B9" w:rsidRPr="009D54AF">
        <w:rPr>
          <w:rFonts w:ascii="Arial" w:hAnsi="Arial" w:cs="Arial"/>
          <w:i/>
          <w:sz w:val="22"/>
          <w:szCs w:val="22"/>
        </w:rPr>
        <w:t xml:space="preserve">hilst the applicant has proposed to omit the swale drain along this section of the bund in order to protect the roots of the adjacent trees, </w:t>
      </w:r>
      <w:r w:rsidR="007E1953" w:rsidRPr="009D54AF">
        <w:rPr>
          <w:rFonts w:ascii="Arial" w:hAnsi="Arial" w:cs="Arial"/>
          <w:i/>
          <w:sz w:val="22"/>
          <w:szCs w:val="22"/>
        </w:rPr>
        <w:t>HE consider</w:t>
      </w:r>
      <w:r w:rsidR="00516D17" w:rsidRPr="009D54AF">
        <w:rPr>
          <w:rFonts w:ascii="Arial" w:hAnsi="Arial" w:cs="Arial"/>
          <w:i/>
          <w:sz w:val="22"/>
          <w:szCs w:val="22"/>
        </w:rPr>
        <w:t>s</w:t>
      </w:r>
      <w:r w:rsidR="00DB13B9" w:rsidRPr="009D54AF">
        <w:rPr>
          <w:rFonts w:ascii="Arial" w:hAnsi="Arial" w:cs="Arial"/>
          <w:i/>
          <w:sz w:val="22"/>
          <w:szCs w:val="22"/>
        </w:rPr>
        <w:t xml:space="preserve"> this is likely to result in the water not being able to drain away due to the presence of clay in the underlying ground.</w:t>
      </w:r>
      <w:r w:rsidR="00A86735" w:rsidRPr="009D54AF">
        <w:rPr>
          <w:rFonts w:ascii="Arial" w:hAnsi="Arial" w:cs="Arial"/>
          <w:i/>
          <w:sz w:val="22"/>
          <w:szCs w:val="22"/>
        </w:rPr>
        <w:t>’</w:t>
      </w:r>
      <w:r w:rsidR="007E1953" w:rsidRPr="009D54AF">
        <w:rPr>
          <w:rFonts w:ascii="Arial" w:hAnsi="Arial" w:cs="Arial"/>
          <w:i/>
          <w:sz w:val="22"/>
          <w:szCs w:val="22"/>
        </w:rPr>
        <w:t xml:space="preserve"> </w:t>
      </w:r>
      <w:r w:rsidR="007E1953" w:rsidRPr="009D54AF">
        <w:rPr>
          <w:rFonts w:ascii="Arial" w:hAnsi="Arial" w:cs="Arial"/>
          <w:sz w:val="22"/>
          <w:szCs w:val="22"/>
        </w:rPr>
        <w:t xml:space="preserve"> </w:t>
      </w:r>
      <w:r w:rsidR="00DB13B9" w:rsidRPr="009D54AF">
        <w:rPr>
          <w:rFonts w:ascii="Arial" w:hAnsi="Arial" w:cs="Arial"/>
          <w:sz w:val="22"/>
          <w:szCs w:val="22"/>
        </w:rPr>
        <w:t xml:space="preserve">Highways England </w:t>
      </w:r>
      <w:r w:rsidR="007E1953" w:rsidRPr="009D54AF">
        <w:rPr>
          <w:rFonts w:ascii="Arial" w:hAnsi="Arial" w:cs="Arial"/>
          <w:sz w:val="22"/>
          <w:szCs w:val="22"/>
        </w:rPr>
        <w:t xml:space="preserve">therefore </w:t>
      </w:r>
      <w:r w:rsidR="00DB13B9" w:rsidRPr="009D54AF">
        <w:rPr>
          <w:rFonts w:ascii="Arial" w:hAnsi="Arial" w:cs="Arial"/>
          <w:sz w:val="22"/>
          <w:szCs w:val="22"/>
        </w:rPr>
        <w:t>formally recommend</w:t>
      </w:r>
      <w:r w:rsidR="007E1953" w:rsidRPr="009D54AF">
        <w:rPr>
          <w:rFonts w:ascii="Arial" w:hAnsi="Arial" w:cs="Arial"/>
          <w:sz w:val="22"/>
          <w:szCs w:val="22"/>
        </w:rPr>
        <w:t>ed</w:t>
      </w:r>
      <w:r w:rsidR="00DB13B9" w:rsidRPr="009D54AF">
        <w:rPr>
          <w:rFonts w:ascii="Arial" w:hAnsi="Arial" w:cs="Arial"/>
          <w:sz w:val="22"/>
          <w:szCs w:val="22"/>
        </w:rPr>
        <w:t xml:space="preserve"> that the holding period be extended until the 25th September 2020. </w:t>
      </w:r>
    </w:p>
    <w:p w:rsidR="00A86735" w:rsidRPr="009D54AF" w:rsidRDefault="00A86735" w:rsidP="008D2580">
      <w:pPr>
        <w:rPr>
          <w:rFonts w:ascii="Arial" w:hAnsi="Arial" w:cs="Arial"/>
          <w:sz w:val="22"/>
          <w:szCs w:val="22"/>
        </w:rPr>
      </w:pPr>
    </w:p>
    <w:p w:rsidR="008D2580" w:rsidRDefault="001805DA" w:rsidP="008D2580">
      <w:pPr>
        <w:rPr>
          <w:rFonts w:ascii="Arial" w:hAnsi="Arial" w:cs="Arial"/>
          <w:sz w:val="22"/>
          <w:szCs w:val="22"/>
        </w:rPr>
      </w:pPr>
      <w:r>
        <w:rPr>
          <w:rFonts w:ascii="Arial" w:hAnsi="Arial" w:cs="Arial"/>
          <w:sz w:val="22"/>
          <w:szCs w:val="22"/>
        </w:rPr>
        <w:t>9.3.6</w:t>
      </w:r>
      <w:r>
        <w:rPr>
          <w:rFonts w:ascii="Arial" w:hAnsi="Arial" w:cs="Arial"/>
          <w:sz w:val="22"/>
          <w:szCs w:val="22"/>
        </w:rPr>
        <w:tab/>
      </w:r>
      <w:r w:rsidR="008D2580">
        <w:rPr>
          <w:rFonts w:ascii="Arial" w:hAnsi="Arial" w:cs="Arial"/>
          <w:sz w:val="22"/>
          <w:szCs w:val="22"/>
        </w:rPr>
        <w:t>Following th</w:t>
      </w:r>
      <w:r w:rsidR="006B0C8E">
        <w:rPr>
          <w:rFonts w:ascii="Arial" w:hAnsi="Arial" w:cs="Arial"/>
          <w:sz w:val="22"/>
          <w:szCs w:val="22"/>
        </w:rPr>
        <w:t>is, the following plans and reports were submitted:</w:t>
      </w:r>
      <w:r w:rsidR="008D2580">
        <w:rPr>
          <w:rFonts w:ascii="Arial" w:hAnsi="Arial" w:cs="Arial"/>
          <w:sz w:val="22"/>
          <w:szCs w:val="22"/>
        </w:rPr>
        <w:t xml:space="preserve"> </w:t>
      </w:r>
    </w:p>
    <w:p w:rsidR="001805DA" w:rsidRDefault="001805DA" w:rsidP="009D54AF">
      <w:pPr>
        <w:rPr>
          <w:rFonts w:ascii="Arial" w:hAnsi="Arial" w:cs="Arial"/>
          <w:sz w:val="22"/>
          <w:szCs w:val="22"/>
        </w:rPr>
      </w:pPr>
    </w:p>
    <w:p w:rsidR="008D2580" w:rsidRDefault="008D2580" w:rsidP="009D54AF">
      <w:pPr>
        <w:numPr>
          <w:ilvl w:val="0"/>
          <w:numId w:val="14"/>
        </w:numPr>
        <w:rPr>
          <w:rFonts w:ascii="Arial" w:hAnsi="Arial"/>
          <w:sz w:val="22"/>
          <w:szCs w:val="22"/>
          <w:lang w:eastAsia="en-US"/>
        </w:rPr>
      </w:pPr>
      <w:proofErr w:type="spellStart"/>
      <w:r>
        <w:rPr>
          <w:rFonts w:ascii="Arial" w:hAnsi="Arial"/>
          <w:sz w:val="22"/>
          <w:szCs w:val="22"/>
          <w:lang w:eastAsia="en-US"/>
        </w:rPr>
        <w:t>Geoenvironmental</w:t>
      </w:r>
      <w:proofErr w:type="spellEnd"/>
      <w:r>
        <w:rPr>
          <w:rFonts w:ascii="Arial" w:hAnsi="Arial"/>
          <w:sz w:val="22"/>
          <w:szCs w:val="22"/>
          <w:lang w:eastAsia="en-US"/>
        </w:rPr>
        <w:t xml:space="preserve"> Assessment </w:t>
      </w:r>
    </w:p>
    <w:p w:rsidR="008D2580" w:rsidRDefault="008D2580" w:rsidP="009D54AF">
      <w:pPr>
        <w:numPr>
          <w:ilvl w:val="0"/>
          <w:numId w:val="14"/>
        </w:numPr>
        <w:rPr>
          <w:rFonts w:ascii="Arial" w:hAnsi="Arial"/>
          <w:sz w:val="22"/>
          <w:szCs w:val="22"/>
          <w:lang w:eastAsia="en-US"/>
        </w:rPr>
      </w:pPr>
      <w:r>
        <w:rPr>
          <w:rFonts w:ascii="Arial" w:hAnsi="Arial"/>
          <w:sz w:val="22"/>
          <w:szCs w:val="22"/>
          <w:lang w:eastAsia="en-US"/>
        </w:rPr>
        <w:t>Greenfield runoff plan</w:t>
      </w:r>
    </w:p>
    <w:p w:rsidR="008D2580" w:rsidRDefault="008D2580" w:rsidP="009D54AF">
      <w:pPr>
        <w:numPr>
          <w:ilvl w:val="0"/>
          <w:numId w:val="14"/>
        </w:numPr>
        <w:rPr>
          <w:rFonts w:ascii="Arial" w:hAnsi="Arial"/>
          <w:sz w:val="22"/>
          <w:szCs w:val="22"/>
          <w:lang w:eastAsia="en-US"/>
        </w:rPr>
      </w:pPr>
      <w:r>
        <w:rPr>
          <w:rFonts w:ascii="Arial" w:hAnsi="Arial"/>
          <w:sz w:val="22"/>
          <w:szCs w:val="22"/>
          <w:lang w:eastAsia="en-US"/>
        </w:rPr>
        <w:t>Proposed surface water model results</w:t>
      </w:r>
    </w:p>
    <w:p w:rsidR="008D2580" w:rsidRDefault="008D2580" w:rsidP="009D54AF">
      <w:pPr>
        <w:numPr>
          <w:ilvl w:val="0"/>
          <w:numId w:val="14"/>
        </w:numPr>
        <w:rPr>
          <w:rFonts w:ascii="Arial" w:hAnsi="Arial"/>
          <w:sz w:val="22"/>
          <w:szCs w:val="22"/>
          <w:lang w:eastAsia="en-US"/>
        </w:rPr>
      </w:pPr>
      <w:r>
        <w:rPr>
          <w:rFonts w:ascii="Arial" w:hAnsi="Arial"/>
          <w:sz w:val="22"/>
          <w:szCs w:val="22"/>
          <w:lang w:eastAsia="en-US"/>
        </w:rPr>
        <w:t>Proposed surface water model volumes</w:t>
      </w:r>
    </w:p>
    <w:p w:rsidR="008D2580" w:rsidRDefault="008D2580" w:rsidP="009D54AF">
      <w:pPr>
        <w:numPr>
          <w:ilvl w:val="0"/>
          <w:numId w:val="14"/>
        </w:numPr>
        <w:rPr>
          <w:rFonts w:ascii="Arial" w:hAnsi="Arial"/>
          <w:sz w:val="22"/>
          <w:szCs w:val="22"/>
          <w:lang w:eastAsia="en-US"/>
        </w:rPr>
      </w:pPr>
      <w:r>
        <w:rPr>
          <w:rFonts w:ascii="Arial" w:hAnsi="Arial"/>
          <w:sz w:val="22"/>
          <w:szCs w:val="22"/>
          <w:lang w:eastAsia="en-US"/>
        </w:rPr>
        <w:t>Proposed pond layout and details</w:t>
      </w:r>
    </w:p>
    <w:p w:rsidR="008D2580" w:rsidRDefault="008D2580" w:rsidP="009D54AF">
      <w:pPr>
        <w:numPr>
          <w:ilvl w:val="0"/>
          <w:numId w:val="14"/>
        </w:numPr>
        <w:rPr>
          <w:rFonts w:ascii="Arial" w:hAnsi="Arial"/>
          <w:sz w:val="22"/>
          <w:szCs w:val="22"/>
          <w:lang w:eastAsia="en-US"/>
        </w:rPr>
      </w:pPr>
      <w:r>
        <w:rPr>
          <w:rFonts w:ascii="Arial" w:hAnsi="Arial"/>
          <w:sz w:val="22"/>
          <w:szCs w:val="22"/>
          <w:lang w:eastAsia="en-US"/>
        </w:rPr>
        <w:t>Proposed impermeable areas plan</w:t>
      </w:r>
    </w:p>
    <w:p w:rsidR="008D2580" w:rsidRDefault="008D2580" w:rsidP="009D54AF">
      <w:pPr>
        <w:numPr>
          <w:ilvl w:val="0"/>
          <w:numId w:val="14"/>
        </w:numPr>
        <w:rPr>
          <w:rFonts w:ascii="Arial" w:hAnsi="Arial"/>
          <w:sz w:val="22"/>
          <w:szCs w:val="22"/>
          <w:lang w:eastAsia="en-US"/>
        </w:rPr>
      </w:pPr>
      <w:r>
        <w:rPr>
          <w:rFonts w:ascii="Arial" w:hAnsi="Arial"/>
          <w:sz w:val="22"/>
          <w:szCs w:val="22"/>
          <w:lang w:eastAsia="en-US"/>
        </w:rPr>
        <w:t>Proposed exceedance routes plan</w:t>
      </w:r>
    </w:p>
    <w:p w:rsidR="008D2580" w:rsidRDefault="008D2580" w:rsidP="009D54AF">
      <w:pPr>
        <w:numPr>
          <w:ilvl w:val="0"/>
          <w:numId w:val="14"/>
        </w:numPr>
        <w:rPr>
          <w:rFonts w:ascii="Arial" w:hAnsi="Arial"/>
          <w:sz w:val="22"/>
          <w:szCs w:val="22"/>
          <w:lang w:eastAsia="en-US"/>
        </w:rPr>
      </w:pPr>
      <w:r>
        <w:rPr>
          <w:rFonts w:ascii="Arial" w:hAnsi="Arial"/>
          <w:sz w:val="22"/>
          <w:szCs w:val="22"/>
          <w:lang w:eastAsia="en-US"/>
        </w:rPr>
        <w:t>Existing pond details</w:t>
      </w:r>
    </w:p>
    <w:p w:rsidR="008D2580" w:rsidRDefault="008D2580" w:rsidP="009D54AF">
      <w:pPr>
        <w:numPr>
          <w:ilvl w:val="0"/>
          <w:numId w:val="14"/>
        </w:numPr>
        <w:rPr>
          <w:rFonts w:ascii="Arial" w:hAnsi="Arial"/>
          <w:sz w:val="22"/>
          <w:szCs w:val="22"/>
          <w:lang w:eastAsia="en-US"/>
        </w:rPr>
      </w:pPr>
      <w:r>
        <w:rPr>
          <w:rFonts w:ascii="Arial" w:hAnsi="Arial"/>
          <w:sz w:val="22"/>
          <w:szCs w:val="22"/>
          <w:lang w:eastAsia="en-US"/>
        </w:rPr>
        <w:t>CCTV survey</w:t>
      </w:r>
    </w:p>
    <w:p w:rsidR="008D2580" w:rsidRDefault="008D2580" w:rsidP="009D54AF">
      <w:pPr>
        <w:numPr>
          <w:ilvl w:val="0"/>
          <w:numId w:val="14"/>
        </w:numPr>
        <w:rPr>
          <w:rFonts w:ascii="Arial" w:hAnsi="Arial"/>
          <w:sz w:val="22"/>
          <w:szCs w:val="22"/>
          <w:lang w:eastAsia="en-US"/>
        </w:rPr>
      </w:pPr>
      <w:r>
        <w:rPr>
          <w:rFonts w:ascii="Arial" w:hAnsi="Arial"/>
          <w:sz w:val="22"/>
          <w:szCs w:val="22"/>
          <w:lang w:eastAsia="en-US"/>
        </w:rPr>
        <w:t>Langdale Road Plan</w:t>
      </w:r>
    </w:p>
    <w:p w:rsidR="008D2580" w:rsidRDefault="008D2580" w:rsidP="009D54AF">
      <w:pPr>
        <w:numPr>
          <w:ilvl w:val="0"/>
          <w:numId w:val="14"/>
        </w:numPr>
        <w:rPr>
          <w:rFonts w:ascii="Arial" w:hAnsi="Arial"/>
          <w:sz w:val="22"/>
          <w:szCs w:val="22"/>
          <w:lang w:eastAsia="en-US"/>
        </w:rPr>
      </w:pPr>
      <w:r>
        <w:rPr>
          <w:rFonts w:ascii="Arial" w:hAnsi="Arial"/>
          <w:sz w:val="22"/>
          <w:szCs w:val="22"/>
          <w:lang w:eastAsia="en-US"/>
        </w:rPr>
        <w:t>Manhole details</w:t>
      </w:r>
    </w:p>
    <w:p w:rsidR="008D2580" w:rsidRDefault="008D2580" w:rsidP="009D54AF">
      <w:pPr>
        <w:numPr>
          <w:ilvl w:val="0"/>
          <w:numId w:val="14"/>
        </w:numPr>
        <w:rPr>
          <w:rFonts w:ascii="Arial" w:hAnsi="Arial"/>
          <w:sz w:val="22"/>
          <w:szCs w:val="22"/>
          <w:lang w:eastAsia="en-US"/>
        </w:rPr>
      </w:pPr>
      <w:r>
        <w:rPr>
          <w:rFonts w:ascii="Arial" w:hAnsi="Arial"/>
          <w:sz w:val="22"/>
          <w:szCs w:val="22"/>
          <w:lang w:eastAsia="en-US"/>
        </w:rPr>
        <w:t xml:space="preserve">Plan </w:t>
      </w:r>
    </w:p>
    <w:p w:rsidR="008D2580" w:rsidRDefault="008D2580" w:rsidP="009D54AF">
      <w:pPr>
        <w:numPr>
          <w:ilvl w:val="0"/>
          <w:numId w:val="14"/>
        </w:numPr>
        <w:rPr>
          <w:rFonts w:ascii="Arial" w:hAnsi="Arial"/>
          <w:sz w:val="22"/>
          <w:szCs w:val="22"/>
          <w:lang w:eastAsia="en-US"/>
        </w:rPr>
      </w:pPr>
      <w:r>
        <w:rPr>
          <w:rFonts w:ascii="Arial" w:hAnsi="Arial"/>
          <w:sz w:val="22"/>
          <w:szCs w:val="22"/>
          <w:lang w:eastAsia="en-US"/>
        </w:rPr>
        <w:t>Existing culvert route</w:t>
      </w:r>
    </w:p>
    <w:p w:rsidR="008D2580" w:rsidRDefault="008D2580" w:rsidP="009D54AF">
      <w:pPr>
        <w:numPr>
          <w:ilvl w:val="0"/>
          <w:numId w:val="14"/>
        </w:numPr>
        <w:rPr>
          <w:rFonts w:ascii="Arial" w:hAnsi="Arial"/>
          <w:sz w:val="22"/>
          <w:szCs w:val="22"/>
          <w:lang w:eastAsia="en-US"/>
        </w:rPr>
      </w:pPr>
      <w:r>
        <w:rPr>
          <w:rFonts w:ascii="Arial" w:hAnsi="Arial"/>
          <w:sz w:val="22"/>
          <w:szCs w:val="22"/>
          <w:lang w:eastAsia="en-US"/>
        </w:rPr>
        <w:t>Proposed drainage layout plan</w:t>
      </w:r>
    </w:p>
    <w:p w:rsidR="008D2580" w:rsidRDefault="008D2580" w:rsidP="009D54AF">
      <w:pPr>
        <w:numPr>
          <w:ilvl w:val="0"/>
          <w:numId w:val="14"/>
        </w:numPr>
        <w:rPr>
          <w:rFonts w:ascii="Arial" w:hAnsi="Arial"/>
          <w:sz w:val="22"/>
          <w:szCs w:val="22"/>
          <w:lang w:eastAsia="en-US"/>
        </w:rPr>
      </w:pPr>
      <w:r>
        <w:rPr>
          <w:rFonts w:ascii="Arial" w:hAnsi="Arial"/>
          <w:sz w:val="22"/>
          <w:szCs w:val="22"/>
          <w:lang w:eastAsia="en-US"/>
        </w:rPr>
        <w:t>Proposed drainage details plan</w:t>
      </w:r>
    </w:p>
    <w:p w:rsidR="008D2580" w:rsidRDefault="008D2580" w:rsidP="009D54AF">
      <w:pPr>
        <w:numPr>
          <w:ilvl w:val="0"/>
          <w:numId w:val="14"/>
        </w:numPr>
        <w:rPr>
          <w:rFonts w:ascii="Arial" w:hAnsi="Arial"/>
          <w:sz w:val="22"/>
          <w:szCs w:val="22"/>
          <w:lang w:eastAsia="en-US"/>
        </w:rPr>
      </w:pPr>
      <w:r>
        <w:rPr>
          <w:rFonts w:ascii="Arial" w:hAnsi="Arial"/>
          <w:sz w:val="22"/>
          <w:szCs w:val="22"/>
          <w:lang w:eastAsia="en-US"/>
        </w:rPr>
        <w:t>Swale and acoustic mound drainage details</w:t>
      </w:r>
    </w:p>
    <w:p w:rsidR="008D2580" w:rsidRPr="001F1836" w:rsidRDefault="008D2580" w:rsidP="008D2580"/>
    <w:p w:rsidR="008D2580" w:rsidRPr="00C646DC" w:rsidRDefault="001805DA" w:rsidP="008D2580">
      <w:pPr>
        <w:rPr>
          <w:rFonts w:ascii="Arial" w:hAnsi="Arial" w:cs="Arial"/>
          <w:sz w:val="22"/>
          <w:szCs w:val="22"/>
        </w:rPr>
      </w:pPr>
      <w:r>
        <w:rPr>
          <w:rFonts w:ascii="Arial" w:hAnsi="Arial" w:cs="Arial"/>
          <w:sz w:val="22"/>
          <w:szCs w:val="22"/>
        </w:rPr>
        <w:t>9.3.7</w:t>
      </w:r>
      <w:r>
        <w:rPr>
          <w:rFonts w:ascii="Arial" w:hAnsi="Arial" w:cs="Arial"/>
          <w:sz w:val="22"/>
          <w:szCs w:val="22"/>
        </w:rPr>
        <w:tab/>
      </w:r>
      <w:r w:rsidR="008D2580" w:rsidRPr="00C646DC">
        <w:rPr>
          <w:rFonts w:ascii="Arial" w:hAnsi="Arial" w:cs="Arial"/>
          <w:sz w:val="22"/>
          <w:szCs w:val="22"/>
        </w:rPr>
        <w:t xml:space="preserve">The applicant’s drainage consultants GSA </w:t>
      </w:r>
      <w:r w:rsidR="00C646DC">
        <w:rPr>
          <w:rFonts w:ascii="Arial" w:hAnsi="Arial" w:cs="Arial"/>
          <w:sz w:val="22"/>
          <w:szCs w:val="22"/>
        </w:rPr>
        <w:t>also</w:t>
      </w:r>
      <w:r w:rsidR="008D2580" w:rsidRPr="00C646DC">
        <w:rPr>
          <w:rFonts w:ascii="Arial" w:hAnsi="Arial" w:cs="Arial"/>
          <w:sz w:val="22"/>
          <w:szCs w:val="22"/>
        </w:rPr>
        <w:t xml:space="preserve"> clarified that they have:</w:t>
      </w:r>
    </w:p>
    <w:p w:rsidR="008D2580" w:rsidRDefault="008D2580" w:rsidP="008D2580"/>
    <w:p w:rsidR="008D2580" w:rsidRDefault="008D2580" w:rsidP="009D54AF">
      <w:pPr>
        <w:numPr>
          <w:ilvl w:val="0"/>
          <w:numId w:val="15"/>
        </w:numPr>
        <w:rPr>
          <w:rFonts w:ascii="Arial" w:hAnsi="Arial"/>
          <w:sz w:val="22"/>
          <w:szCs w:val="22"/>
          <w:lang w:eastAsia="en-US"/>
        </w:rPr>
      </w:pPr>
      <w:r>
        <w:rPr>
          <w:rFonts w:ascii="Arial" w:hAnsi="Arial"/>
          <w:sz w:val="22"/>
          <w:szCs w:val="22"/>
          <w:lang w:eastAsia="en-US"/>
        </w:rPr>
        <w:t xml:space="preserve">Complied a set of Hydraulic Model Calculations for drainage scheme outline previously with the reprofiled pond, which have been simulated as requested for 1 in 1 </w:t>
      </w:r>
      <w:r>
        <w:rPr>
          <w:rFonts w:ascii="Arial" w:hAnsi="Arial"/>
          <w:sz w:val="22"/>
          <w:szCs w:val="22"/>
          <w:lang w:eastAsia="en-US"/>
        </w:rPr>
        <w:lastRenderedPageBreak/>
        <w:t>year, 1 in 2 year, 1 in 30 year and 1 in 100 year + 40% Climate Change, included volumes in the pipes and available in the pond as requested.</w:t>
      </w:r>
    </w:p>
    <w:p w:rsidR="008D2580" w:rsidRDefault="008D2580" w:rsidP="009D54AF">
      <w:pPr>
        <w:numPr>
          <w:ilvl w:val="0"/>
          <w:numId w:val="15"/>
        </w:numPr>
        <w:rPr>
          <w:rFonts w:ascii="Arial" w:hAnsi="Arial"/>
          <w:sz w:val="22"/>
          <w:szCs w:val="22"/>
          <w:lang w:eastAsia="en-US"/>
        </w:rPr>
      </w:pPr>
      <w:r>
        <w:rPr>
          <w:rFonts w:ascii="Arial" w:hAnsi="Arial"/>
          <w:sz w:val="22"/>
          <w:szCs w:val="22"/>
          <w:lang w:eastAsia="en-US"/>
        </w:rPr>
        <w:t>Provided a report from the HR Wallingford Greenfield Runoff Estimation tool for the greenfield runoff calculations</w:t>
      </w:r>
    </w:p>
    <w:p w:rsidR="008D2580" w:rsidRDefault="008D2580" w:rsidP="009D54AF">
      <w:pPr>
        <w:numPr>
          <w:ilvl w:val="0"/>
          <w:numId w:val="15"/>
        </w:numPr>
        <w:rPr>
          <w:rFonts w:ascii="Arial" w:hAnsi="Arial"/>
          <w:sz w:val="22"/>
          <w:szCs w:val="22"/>
          <w:lang w:eastAsia="en-US"/>
        </w:rPr>
      </w:pPr>
      <w:r>
        <w:rPr>
          <w:rFonts w:ascii="Arial" w:hAnsi="Arial"/>
          <w:sz w:val="22"/>
          <w:szCs w:val="22"/>
          <w:lang w:eastAsia="en-US"/>
        </w:rPr>
        <w:t xml:space="preserve">Produced additional drawings for the Proposed Pond Details, this includes a long section and cross sections for the proposals along with construction details indicating top water levels for 1 in 30 year and 1 in 100 year + 40% Climate </w:t>
      </w:r>
      <w:proofErr w:type="gramStart"/>
      <w:r>
        <w:rPr>
          <w:rFonts w:ascii="Arial" w:hAnsi="Arial"/>
          <w:sz w:val="22"/>
          <w:szCs w:val="22"/>
          <w:lang w:eastAsia="en-US"/>
        </w:rPr>
        <w:t>Change  and</w:t>
      </w:r>
      <w:proofErr w:type="gramEnd"/>
      <w:r>
        <w:rPr>
          <w:rFonts w:ascii="Arial" w:hAnsi="Arial"/>
          <w:sz w:val="22"/>
          <w:szCs w:val="22"/>
          <w:lang w:eastAsia="en-US"/>
        </w:rPr>
        <w:t xml:space="preserve"> a volume analysis. Also provided is a drawing indicating the volume of the existing ponds, again with long and cross sections.  Also included is a drawing indicating the line of the existing culvert which discharges to Shaw Brook with photographs of the existing headwall in the pond and the outfall in Shaw Brook.  Drain Alerts survey information is also included for completeness.  </w:t>
      </w:r>
    </w:p>
    <w:p w:rsidR="008D2580" w:rsidRDefault="008D2580" w:rsidP="009D54AF">
      <w:pPr>
        <w:numPr>
          <w:ilvl w:val="0"/>
          <w:numId w:val="15"/>
        </w:numPr>
        <w:rPr>
          <w:rFonts w:ascii="Arial" w:hAnsi="Arial"/>
          <w:sz w:val="22"/>
          <w:szCs w:val="22"/>
          <w:lang w:eastAsia="en-US"/>
        </w:rPr>
      </w:pPr>
      <w:r>
        <w:rPr>
          <w:rFonts w:ascii="Arial" w:hAnsi="Arial"/>
          <w:sz w:val="22"/>
          <w:szCs w:val="22"/>
          <w:lang w:eastAsia="en-US"/>
        </w:rPr>
        <w:t>As previously noted, a drainage model is produced demonstrating that for the 1 in 100 year + 40% Climate Change there is a small amount of exceedance to the surface which is acceptable, however, an exceedance route drawing to demonstrate where this would flow to within the site is also provided.</w:t>
      </w:r>
    </w:p>
    <w:p w:rsidR="00C646DC" w:rsidRPr="00A86735" w:rsidRDefault="008D2580" w:rsidP="009D54AF">
      <w:pPr>
        <w:numPr>
          <w:ilvl w:val="0"/>
          <w:numId w:val="15"/>
        </w:numPr>
        <w:rPr>
          <w:rFonts w:ascii="Arial" w:hAnsi="Arial"/>
          <w:sz w:val="22"/>
          <w:szCs w:val="22"/>
          <w:lang w:eastAsia="en-US"/>
        </w:rPr>
      </w:pPr>
      <w:r>
        <w:rPr>
          <w:rFonts w:ascii="Arial" w:hAnsi="Arial"/>
          <w:sz w:val="22"/>
          <w:szCs w:val="22"/>
          <w:lang w:eastAsia="en-US"/>
        </w:rPr>
        <w:t xml:space="preserve">Provided construction details for the drainage and details for the swale and the acoustic </w:t>
      </w:r>
      <w:r w:rsidRPr="00A86735">
        <w:rPr>
          <w:rFonts w:ascii="Arial" w:hAnsi="Arial"/>
          <w:sz w:val="22"/>
          <w:szCs w:val="22"/>
          <w:lang w:eastAsia="en-US"/>
        </w:rPr>
        <w:t>mound as requested.</w:t>
      </w:r>
    </w:p>
    <w:p w:rsidR="008D2580" w:rsidRDefault="001805DA" w:rsidP="00C646DC">
      <w:pPr>
        <w:shd w:val="clear" w:color="auto" w:fill="FFFFFF"/>
        <w:spacing w:before="100" w:beforeAutospacing="1" w:after="100" w:afterAutospacing="1"/>
        <w:rPr>
          <w:rFonts w:ascii="Arial" w:hAnsi="Arial" w:cs="Arial"/>
          <w:lang w:eastAsia="en-US"/>
        </w:rPr>
      </w:pPr>
      <w:r w:rsidRPr="009D54AF">
        <w:rPr>
          <w:rFonts w:ascii="Arial" w:hAnsi="Arial" w:cs="Arial"/>
          <w:sz w:val="22"/>
          <w:szCs w:val="22"/>
          <w:lang w:eastAsia="ja-JP"/>
        </w:rPr>
        <w:t>9.3.8</w:t>
      </w:r>
      <w:r w:rsidRPr="009D54AF">
        <w:rPr>
          <w:rFonts w:ascii="Arial" w:hAnsi="Arial" w:cs="Arial"/>
          <w:sz w:val="22"/>
          <w:szCs w:val="22"/>
          <w:lang w:eastAsia="ja-JP"/>
        </w:rPr>
        <w:tab/>
      </w:r>
      <w:r w:rsidR="00C646DC" w:rsidRPr="009D54AF">
        <w:rPr>
          <w:rFonts w:ascii="Arial" w:hAnsi="Arial" w:cs="Arial"/>
          <w:sz w:val="22"/>
          <w:szCs w:val="22"/>
          <w:lang w:eastAsia="ja-JP"/>
        </w:rPr>
        <w:t xml:space="preserve">Following further </w:t>
      </w:r>
      <w:r w:rsidR="008D2580" w:rsidRPr="009D54AF">
        <w:rPr>
          <w:rFonts w:ascii="Arial" w:hAnsi="Arial" w:cs="Arial"/>
          <w:sz w:val="22"/>
          <w:szCs w:val="22"/>
          <w:lang w:eastAsia="ja-JP"/>
        </w:rPr>
        <w:t>discussions with the applicant regarding the drainage of the earth bund slope facing the motorway</w:t>
      </w:r>
      <w:r w:rsidR="00C646DC" w:rsidRPr="009D54AF">
        <w:rPr>
          <w:rFonts w:ascii="Arial" w:hAnsi="Arial" w:cs="Arial"/>
          <w:sz w:val="22"/>
          <w:szCs w:val="22"/>
          <w:lang w:eastAsia="ja-JP"/>
        </w:rPr>
        <w:t xml:space="preserve">, </w:t>
      </w:r>
      <w:r w:rsidR="008D2580" w:rsidRPr="009D54AF">
        <w:rPr>
          <w:rFonts w:ascii="Arial" w:hAnsi="Arial" w:cs="Arial"/>
          <w:sz w:val="22"/>
          <w:szCs w:val="22"/>
          <w:lang w:eastAsia="en-US"/>
        </w:rPr>
        <w:t>Highways England</w:t>
      </w:r>
      <w:r w:rsidR="00C646DC" w:rsidRPr="009D54AF">
        <w:rPr>
          <w:rFonts w:ascii="Arial" w:hAnsi="Arial" w:cs="Arial"/>
          <w:sz w:val="22"/>
          <w:szCs w:val="22"/>
          <w:lang w:eastAsia="en-US"/>
        </w:rPr>
        <w:t xml:space="preserve"> confirm they had</w:t>
      </w:r>
      <w:r w:rsidR="008D2580" w:rsidRPr="009D54AF">
        <w:rPr>
          <w:rFonts w:ascii="Arial" w:hAnsi="Arial" w:cs="Arial"/>
          <w:sz w:val="22"/>
          <w:szCs w:val="22"/>
          <w:lang w:eastAsia="en-US"/>
        </w:rPr>
        <w:t xml:space="preserve"> reached agreement with the developer </w:t>
      </w:r>
      <w:r w:rsidR="00C646DC" w:rsidRPr="009D54AF">
        <w:rPr>
          <w:rFonts w:ascii="Arial" w:hAnsi="Arial" w:cs="Arial"/>
          <w:sz w:val="22"/>
          <w:szCs w:val="22"/>
          <w:lang w:eastAsia="en-US"/>
        </w:rPr>
        <w:t>and</w:t>
      </w:r>
      <w:r w:rsidR="008D2580" w:rsidRPr="009D54AF">
        <w:rPr>
          <w:rFonts w:ascii="Arial" w:hAnsi="Arial" w:cs="Arial"/>
          <w:sz w:val="22"/>
          <w:szCs w:val="22"/>
          <w:lang w:eastAsia="en-US"/>
        </w:rPr>
        <w:t xml:space="preserve"> have no objection to </w:t>
      </w:r>
      <w:proofErr w:type="gramStart"/>
      <w:r w:rsidR="008D2580" w:rsidRPr="009D54AF">
        <w:rPr>
          <w:rFonts w:ascii="Arial" w:hAnsi="Arial" w:cs="Arial"/>
          <w:sz w:val="22"/>
          <w:szCs w:val="22"/>
          <w:lang w:eastAsia="en-US"/>
        </w:rPr>
        <w:t>this reserved matters</w:t>
      </w:r>
      <w:proofErr w:type="gramEnd"/>
      <w:r w:rsidR="008D2580" w:rsidRPr="009D54AF">
        <w:rPr>
          <w:rFonts w:ascii="Arial" w:hAnsi="Arial" w:cs="Arial"/>
          <w:sz w:val="22"/>
          <w:szCs w:val="22"/>
          <w:lang w:eastAsia="en-US"/>
        </w:rPr>
        <w:t xml:space="preserve"> application subject to the condition</w:t>
      </w:r>
      <w:r w:rsidR="008D2580" w:rsidRPr="00A86735">
        <w:rPr>
          <w:rFonts w:ascii="Arial" w:hAnsi="Arial" w:cs="Arial"/>
          <w:sz w:val="22"/>
          <w:szCs w:val="22"/>
          <w:lang w:eastAsia="en-US"/>
        </w:rPr>
        <w:t xml:space="preserve"> that works are executed in accordance with the revised drawings and statement letter concerning the positioning of the boundary fence.</w:t>
      </w:r>
      <w:r w:rsidR="00C646DC" w:rsidRPr="00A86735">
        <w:rPr>
          <w:rFonts w:ascii="Arial" w:hAnsi="Arial" w:cs="Arial"/>
          <w:sz w:val="22"/>
          <w:szCs w:val="22"/>
          <w:lang w:eastAsia="en-US"/>
        </w:rPr>
        <w:t xml:space="preserve">  This can be controlled by conditions, as recommended by Highways England, as follows</w:t>
      </w:r>
      <w:r w:rsidR="00C646DC">
        <w:rPr>
          <w:rFonts w:ascii="Arial" w:hAnsi="Arial" w:cs="Arial"/>
          <w:lang w:eastAsia="en-US"/>
        </w:rPr>
        <w:t>:</w:t>
      </w:r>
    </w:p>
    <w:p w:rsidR="006B0C8E" w:rsidRPr="00692E00" w:rsidRDefault="006B0C8E" w:rsidP="009D54AF">
      <w:pPr>
        <w:numPr>
          <w:ilvl w:val="0"/>
          <w:numId w:val="5"/>
        </w:numPr>
        <w:autoSpaceDE w:val="0"/>
        <w:autoSpaceDN w:val="0"/>
        <w:adjustRightInd w:val="0"/>
        <w:rPr>
          <w:rFonts w:ascii="Arial" w:hAnsi="Arial" w:cs="Arial"/>
          <w:i/>
          <w:color w:val="000000"/>
          <w:sz w:val="23"/>
          <w:szCs w:val="23"/>
        </w:rPr>
      </w:pPr>
      <w:r w:rsidRPr="00692E00">
        <w:rPr>
          <w:rFonts w:ascii="Arial" w:hAnsi="Arial" w:cs="Arial"/>
          <w:i/>
          <w:color w:val="000000"/>
          <w:sz w:val="23"/>
          <w:szCs w:val="23"/>
        </w:rPr>
        <w:t xml:space="preserve">The design and management of the earth bund and associated drainage is carried out in accordance with Drawing 2019-166-014 Rev. B (Proposed Drainage Details), Drawing 2016-166-013 Rev A (Acoustic Mound and M6 Embankment Drainage Details) and Drawing 2019-166-001 Rev F (Drainage Layout) and the Management and Maintenance Plan Issue 3. </w:t>
      </w:r>
    </w:p>
    <w:p w:rsidR="006B0C8E" w:rsidRPr="00692E00" w:rsidRDefault="006B0C8E" w:rsidP="006B0C8E">
      <w:pPr>
        <w:autoSpaceDE w:val="0"/>
        <w:autoSpaceDN w:val="0"/>
        <w:adjustRightInd w:val="0"/>
        <w:rPr>
          <w:rFonts w:ascii="Arial" w:hAnsi="Arial" w:cs="Arial"/>
          <w:i/>
          <w:color w:val="000000"/>
          <w:sz w:val="23"/>
          <w:szCs w:val="23"/>
        </w:rPr>
      </w:pPr>
    </w:p>
    <w:p w:rsidR="006B0C8E" w:rsidRDefault="006B0C8E" w:rsidP="009D54AF">
      <w:pPr>
        <w:numPr>
          <w:ilvl w:val="0"/>
          <w:numId w:val="5"/>
        </w:numPr>
        <w:autoSpaceDE w:val="0"/>
        <w:autoSpaceDN w:val="0"/>
        <w:adjustRightInd w:val="0"/>
        <w:rPr>
          <w:rFonts w:ascii="Arial" w:hAnsi="Arial" w:cs="Arial"/>
          <w:color w:val="000000"/>
          <w:sz w:val="23"/>
          <w:szCs w:val="23"/>
        </w:rPr>
      </w:pPr>
      <w:r w:rsidRPr="00692E00">
        <w:rPr>
          <w:rFonts w:ascii="Arial" w:hAnsi="Arial" w:cs="Arial"/>
          <w:i/>
          <w:color w:val="000000"/>
          <w:sz w:val="23"/>
          <w:szCs w:val="23"/>
        </w:rPr>
        <w:t>The layout of the permanent site boundary fencing is done in accordance with Drawing 18-084-P01A Rev A with a minimum 1 metre set-back from the motorway boundary.</w:t>
      </w:r>
      <w:r>
        <w:rPr>
          <w:rFonts w:ascii="Arial" w:hAnsi="Arial" w:cs="Arial"/>
          <w:color w:val="000000"/>
          <w:sz w:val="23"/>
          <w:szCs w:val="23"/>
        </w:rPr>
        <w:t xml:space="preserve"> </w:t>
      </w:r>
    </w:p>
    <w:p w:rsidR="006B0C8E" w:rsidRPr="006B0C8E" w:rsidRDefault="006B0C8E" w:rsidP="006B0C8E">
      <w:pPr>
        <w:rPr>
          <w:rFonts w:ascii="Arial" w:hAnsi="Arial" w:cs="Arial"/>
          <w:bCs/>
          <w:sz w:val="22"/>
          <w:szCs w:val="22"/>
        </w:rPr>
      </w:pPr>
    </w:p>
    <w:p w:rsidR="007C6A12" w:rsidRPr="007C6A12" w:rsidRDefault="008425EF" w:rsidP="007A6C62">
      <w:pPr>
        <w:rPr>
          <w:rFonts w:ascii="Arial" w:hAnsi="Arial" w:cs="Arial"/>
          <w:bCs/>
          <w:sz w:val="22"/>
          <w:szCs w:val="22"/>
        </w:rPr>
      </w:pPr>
      <w:bookmarkStart w:id="0" w:name="_Hlk44488987"/>
      <w:r>
        <w:rPr>
          <w:rFonts w:ascii="Arial" w:hAnsi="Arial" w:cs="Arial"/>
          <w:bCs/>
          <w:sz w:val="22"/>
          <w:szCs w:val="22"/>
        </w:rPr>
        <w:t>9.</w:t>
      </w:r>
      <w:r w:rsidR="001805DA">
        <w:rPr>
          <w:rFonts w:ascii="Arial" w:hAnsi="Arial" w:cs="Arial"/>
          <w:bCs/>
          <w:sz w:val="22"/>
          <w:szCs w:val="22"/>
        </w:rPr>
        <w:t>4</w:t>
      </w:r>
      <w:r>
        <w:rPr>
          <w:rFonts w:ascii="Arial" w:hAnsi="Arial" w:cs="Arial"/>
          <w:bCs/>
          <w:sz w:val="22"/>
          <w:szCs w:val="22"/>
        </w:rPr>
        <w:tab/>
      </w:r>
      <w:r w:rsidR="00AD7E6A" w:rsidRPr="00AD7E6A">
        <w:rPr>
          <w:rFonts w:ascii="Arial" w:hAnsi="Arial" w:cs="Arial"/>
          <w:b/>
          <w:bCs/>
          <w:sz w:val="22"/>
          <w:szCs w:val="22"/>
        </w:rPr>
        <w:t xml:space="preserve">Flood Risk and </w:t>
      </w:r>
      <w:r>
        <w:rPr>
          <w:rFonts w:ascii="Arial" w:hAnsi="Arial" w:cs="Arial"/>
          <w:b/>
          <w:bCs/>
          <w:sz w:val="22"/>
          <w:szCs w:val="22"/>
        </w:rPr>
        <w:t>D</w:t>
      </w:r>
      <w:r w:rsidR="007C6A12">
        <w:rPr>
          <w:rFonts w:ascii="Arial" w:hAnsi="Arial" w:cs="Arial"/>
          <w:b/>
          <w:bCs/>
          <w:sz w:val="22"/>
          <w:szCs w:val="22"/>
        </w:rPr>
        <w:t>rainage</w:t>
      </w:r>
    </w:p>
    <w:p w:rsidR="00AD7E6A" w:rsidRDefault="008425EF" w:rsidP="007A6C62">
      <w:pPr>
        <w:rPr>
          <w:rFonts w:ascii="Arial" w:hAnsi="Arial" w:cs="Arial"/>
          <w:color w:val="000000"/>
          <w:sz w:val="22"/>
          <w:szCs w:val="22"/>
        </w:rPr>
      </w:pPr>
      <w:r>
        <w:rPr>
          <w:rFonts w:ascii="Arial" w:hAnsi="Arial" w:cs="Arial"/>
          <w:color w:val="000000"/>
          <w:sz w:val="22"/>
          <w:szCs w:val="22"/>
        </w:rPr>
        <w:t>9.</w:t>
      </w:r>
      <w:r w:rsidR="001805DA">
        <w:rPr>
          <w:rFonts w:ascii="Arial" w:hAnsi="Arial" w:cs="Arial"/>
          <w:color w:val="000000"/>
          <w:sz w:val="22"/>
          <w:szCs w:val="22"/>
        </w:rPr>
        <w:t>4</w:t>
      </w:r>
      <w:r>
        <w:rPr>
          <w:rFonts w:ascii="Arial" w:hAnsi="Arial" w:cs="Arial"/>
          <w:color w:val="000000"/>
          <w:sz w:val="22"/>
          <w:szCs w:val="22"/>
        </w:rPr>
        <w:t>.1</w:t>
      </w:r>
      <w:r>
        <w:rPr>
          <w:rFonts w:ascii="Arial" w:hAnsi="Arial" w:cs="Arial"/>
          <w:color w:val="000000"/>
          <w:sz w:val="22"/>
          <w:szCs w:val="22"/>
        </w:rPr>
        <w:tab/>
      </w:r>
      <w:r w:rsidR="008E03A3">
        <w:rPr>
          <w:rFonts w:ascii="Arial" w:hAnsi="Arial" w:cs="Arial"/>
          <w:color w:val="000000"/>
          <w:sz w:val="22"/>
          <w:szCs w:val="22"/>
        </w:rPr>
        <w:t xml:space="preserve">Condition 3 of the Outline approval required the submission of a surface water drainage strategy as part of the reserved matters application.  This condition </w:t>
      </w:r>
      <w:r w:rsidR="00A62F9C">
        <w:rPr>
          <w:rFonts w:ascii="Arial" w:hAnsi="Arial" w:cs="Arial"/>
          <w:color w:val="000000"/>
          <w:sz w:val="22"/>
          <w:szCs w:val="22"/>
        </w:rPr>
        <w:t xml:space="preserve">was requested by LLFA </w:t>
      </w:r>
      <w:r w:rsidR="008E03A3">
        <w:rPr>
          <w:rFonts w:ascii="Arial" w:hAnsi="Arial" w:cs="Arial"/>
          <w:color w:val="000000"/>
          <w:sz w:val="22"/>
          <w:szCs w:val="22"/>
        </w:rPr>
        <w:t>and stated</w:t>
      </w:r>
      <w:r w:rsidR="002A74C9">
        <w:rPr>
          <w:rFonts w:ascii="Arial" w:hAnsi="Arial" w:cs="Arial"/>
          <w:color w:val="000000"/>
          <w:sz w:val="22"/>
          <w:szCs w:val="22"/>
        </w:rPr>
        <w:t xml:space="preserve">: </w:t>
      </w:r>
    </w:p>
    <w:p w:rsidR="00AD7E6A" w:rsidRDefault="00AD7E6A" w:rsidP="007A6C62">
      <w:pPr>
        <w:rPr>
          <w:rFonts w:ascii="Arial" w:hAnsi="Arial" w:cs="Arial"/>
          <w:color w:val="000000"/>
          <w:sz w:val="22"/>
          <w:szCs w:val="22"/>
        </w:rPr>
      </w:pPr>
    </w:p>
    <w:p w:rsidR="002A74C9" w:rsidRPr="003D356A" w:rsidRDefault="003D356A" w:rsidP="001805DA">
      <w:pPr>
        <w:ind w:left="567"/>
        <w:rPr>
          <w:rFonts w:ascii="Arial" w:hAnsi="Arial" w:cs="Arial"/>
          <w:i/>
          <w:sz w:val="22"/>
          <w:szCs w:val="22"/>
        </w:rPr>
      </w:pPr>
      <w:r w:rsidRPr="003D356A">
        <w:rPr>
          <w:rFonts w:ascii="Arial" w:hAnsi="Arial" w:cs="Arial"/>
          <w:i/>
          <w:color w:val="000000"/>
          <w:sz w:val="22"/>
          <w:szCs w:val="22"/>
        </w:rPr>
        <w:t>‘</w:t>
      </w:r>
      <w:r w:rsidR="002A74C9" w:rsidRPr="003D356A">
        <w:rPr>
          <w:rFonts w:ascii="Arial" w:hAnsi="Arial" w:cs="Arial"/>
          <w:i/>
          <w:sz w:val="22"/>
          <w:szCs w:val="22"/>
        </w:rPr>
        <w:t>As part of any reserved matters application and prior to the commencement of any development the following details shall be submitted to, and approved in writing by, the local planning authority, in consultation with the Lead Local Flood Authority.</w:t>
      </w:r>
      <w:r w:rsidR="008425EF">
        <w:rPr>
          <w:rFonts w:ascii="Arial" w:hAnsi="Arial" w:cs="Arial"/>
          <w:i/>
          <w:sz w:val="22"/>
          <w:szCs w:val="22"/>
        </w:rPr>
        <w:t xml:space="preserve">  </w:t>
      </w:r>
      <w:r w:rsidR="002A74C9" w:rsidRPr="003D356A">
        <w:rPr>
          <w:rFonts w:ascii="Arial" w:hAnsi="Arial" w:cs="Arial"/>
          <w:i/>
          <w:sz w:val="22"/>
          <w:szCs w:val="22"/>
        </w:rPr>
        <w:t>Surface water drainage scheme which as a minimum shall include:</w:t>
      </w:r>
    </w:p>
    <w:p w:rsidR="00AD7E6A" w:rsidRDefault="00AD7E6A" w:rsidP="001805DA">
      <w:pPr>
        <w:ind w:left="567"/>
        <w:rPr>
          <w:rFonts w:ascii="Arial" w:hAnsi="Arial" w:cs="Arial"/>
          <w:i/>
          <w:sz w:val="22"/>
          <w:szCs w:val="22"/>
        </w:rPr>
      </w:pPr>
    </w:p>
    <w:p w:rsidR="002A74C9" w:rsidRPr="003D356A" w:rsidRDefault="002A74C9" w:rsidP="001805DA">
      <w:pPr>
        <w:ind w:left="567"/>
        <w:rPr>
          <w:rFonts w:ascii="Arial" w:hAnsi="Arial" w:cs="Arial"/>
          <w:i/>
          <w:sz w:val="22"/>
          <w:szCs w:val="22"/>
        </w:rPr>
      </w:pPr>
      <w:r w:rsidRPr="003D356A">
        <w:rPr>
          <w:rFonts w:ascii="Arial" w:hAnsi="Arial" w:cs="Arial"/>
          <w:i/>
          <w:sz w:val="22"/>
          <w:szCs w:val="22"/>
        </w:rPr>
        <w:t>Information about the lifetime of the development design storm period and intensity (1 in 1, 1 in 2, 1 in 30 &amp; 1 in 100 year + allowance for climate change - see EA advice Flood risk assessments: climate change allowances'), discharge rates and volumes (both pre and post development), temporary storage facilities, means of access for maintenance and easements where applicable , the methods employed to delay and control surface water discharged from the site, and the measures taken to prevent flooding and pollution of the receiving groundwater and/or surface waters, including watercourses, and details of floor levels in AOD;</w:t>
      </w:r>
    </w:p>
    <w:p w:rsidR="00AD7E6A" w:rsidRDefault="00AD7E6A" w:rsidP="001805DA">
      <w:pPr>
        <w:ind w:left="567"/>
        <w:rPr>
          <w:rFonts w:ascii="Arial" w:hAnsi="Arial" w:cs="Arial"/>
          <w:i/>
          <w:sz w:val="22"/>
          <w:szCs w:val="22"/>
        </w:rPr>
      </w:pPr>
    </w:p>
    <w:p w:rsidR="002A74C9" w:rsidRPr="003D356A" w:rsidRDefault="002A74C9" w:rsidP="001805DA">
      <w:pPr>
        <w:ind w:left="567"/>
        <w:rPr>
          <w:rFonts w:ascii="Arial" w:hAnsi="Arial" w:cs="Arial"/>
          <w:i/>
          <w:sz w:val="22"/>
          <w:szCs w:val="22"/>
        </w:rPr>
      </w:pPr>
      <w:r w:rsidRPr="003D356A">
        <w:rPr>
          <w:rFonts w:ascii="Arial" w:hAnsi="Arial" w:cs="Arial"/>
          <w:i/>
          <w:sz w:val="22"/>
          <w:szCs w:val="22"/>
        </w:rPr>
        <w:lastRenderedPageBreak/>
        <w:t>The drainage scheme should demonstrate that the surface water run-off must not exceed the existing greenfield rate. The scheme shall subsequently be implemented in accordance with the approved details before the development is completed;</w:t>
      </w:r>
    </w:p>
    <w:p w:rsidR="00AD7E6A" w:rsidRDefault="00AD7E6A" w:rsidP="001805DA">
      <w:pPr>
        <w:ind w:left="567"/>
        <w:rPr>
          <w:rFonts w:ascii="Arial" w:hAnsi="Arial" w:cs="Arial"/>
          <w:i/>
          <w:sz w:val="22"/>
          <w:szCs w:val="22"/>
        </w:rPr>
      </w:pPr>
    </w:p>
    <w:p w:rsidR="002A74C9" w:rsidRPr="003D356A" w:rsidRDefault="002A74C9" w:rsidP="001805DA">
      <w:pPr>
        <w:ind w:left="567"/>
        <w:rPr>
          <w:rFonts w:ascii="Arial" w:hAnsi="Arial" w:cs="Arial"/>
          <w:i/>
          <w:sz w:val="22"/>
          <w:szCs w:val="22"/>
        </w:rPr>
      </w:pPr>
      <w:r w:rsidRPr="003D356A">
        <w:rPr>
          <w:rFonts w:ascii="Arial" w:hAnsi="Arial" w:cs="Arial"/>
          <w:i/>
          <w:sz w:val="22"/>
          <w:szCs w:val="22"/>
        </w:rPr>
        <w:t>Any works required off-site to ensure adequate discharge of surface water without causing flooding or pollution (which should include refurbishment of existing culverts and headwalls or removal of unused culverts where relevant);</w:t>
      </w:r>
    </w:p>
    <w:p w:rsidR="002A74C9" w:rsidRPr="003D356A" w:rsidRDefault="002A74C9" w:rsidP="009D54AF">
      <w:pPr>
        <w:numPr>
          <w:ilvl w:val="0"/>
          <w:numId w:val="16"/>
        </w:numPr>
        <w:rPr>
          <w:rFonts w:ascii="Arial" w:hAnsi="Arial" w:cs="Arial"/>
          <w:i/>
          <w:sz w:val="22"/>
          <w:szCs w:val="22"/>
        </w:rPr>
      </w:pPr>
      <w:r w:rsidRPr="003D356A">
        <w:rPr>
          <w:rFonts w:ascii="Arial" w:hAnsi="Arial" w:cs="Arial"/>
          <w:i/>
          <w:sz w:val="22"/>
          <w:szCs w:val="22"/>
        </w:rPr>
        <w:t>Flood water exceedance routes, both on and off site;</w:t>
      </w:r>
    </w:p>
    <w:p w:rsidR="002A74C9" w:rsidRPr="003D356A" w:rsidRDefault="002A74C9" w:rsidP="009D54AF">
      <w:pPr>
        <w:numPr>
          <w:ilvl w:val="0"/>
          <w:numId w:val="16"/>
        </w:numPr>
        <w:rPr>
          <w:rFonts w:ascii="Arial" w:hAnsi="Arial" w:cs="Arial"/>
          <w:i/>
          <w:sz w:val="22"/>
          <w:szCs w:val="22"/>
        </w:rPr>
      </w:pPr>
      <w:r w:rsidRPr="003D356A">
        <w:rPr>
          <w:rFonts w:ascii="Arial" w:hAnsi="Arial" w:cs="Arial"/>
          <w:i/>
          <w:sz w:val="22"/>
          <w:szCs w:val="22"/>
        </w:rPr>
        <w:t>A timetable for implementation, including phasing where applicable;</w:t>
      </w:r>
    </w:p>
    <w:p w:rsidR="002A74C9" w:rsidRPr="003D356A" w:rsidRDefault="002A74C9" w:rsidP="009D54AF">
      <w:pPr>
        <w:numPr>
          <w:ilvl w:val="0"/>
          <w:numId w:val="16"/>
        </w:numPr>
        <w:rPr>
          <w:rFonts w:ascii="Arial" w:hAnsi="Arial" w:cs="Arial"/>
          <w:i/>
          <w:sz w:val="22"/>
          <w:szCs w:val="22"/>
        </w:rPr>
      </w:pPr>
      <w:r w:rsidRPr="003D356A">
        <w:rPr>
          <w:rFonts w:ascii="Arial" w:hAnsi="Arial" w:cs="Arial"/>
          <w:i/>
          <w:sz w:val="22"/>
          <w:szCs w:val="22"/>
        </w:rPr>
        <w:t>Site investigation and test results to confirm infiltrations rates;</w:t>
      </w:r>
    </w:p>
    <w:p w:rsidR="002A74C9" w:rsidRPr="003D356A" w:rsidRDefault="002A74C9" w:rsidP="009D54AF">
      <w:pPr>
        <w:numPr>
          <w:ilvl w:val="0"/>
          <w:numId w:val="16"/>
        </w:numPr>
        <w:rPr>
          <w:rFonts w:ascii="Arial" w:hAnsi="Arial" w:cs="Arial"/>
          <w:i/>
          <w:sz w:val="22"/>
          <w:szCs w:val="22"/>
        </w:rPr>
      </w:pPr>
      <w:r w:rsidRPr="003D356A">
        <w:rPr>
          <w:rFonts w:ascii="Arial" w:hAnsi="Arial" w:cs="Arial"/>
          <w:i/>
          <w:sz w:val="22"/>
          <w:szCs w:val="22"/>
        </w:rPr>
        <w:t>Details of water quality controls, where applicable.</w:t>
      </w:r>
    </w:p>
    <w:p w:rsidR="002A74C9" w:rsidRPr="003D356A" w:rsidRDefault="002A74C9" w:rsidP="009D54AF">
      <w:pPr>
        <w:numPr>
          <w:ilvl w:val="0"/>
          <w:numId w:val="16"/>
        </w:numPr>
        <w:rPr>
          <w:rFonts w:ascii="Arial" w:hAnsi="Arial" w:cs="Arial"/>
          <w:i/>
          <w:sz w:val="22"/>
          <w:szCs w:val="22"/>
        </w:rPr>
      </w:pPr>
      <w:r w:rsidRPr="003D356A">
        <w:rPr>
          <w:rFonts w:ascii="Arial" w:hAnsi="Arial" w:cs="Arial"/>
          <w:i/>
          <w:sz w:val="22"/>
          <w:szCs w:val="22"/>
        </w:rPr>
        <w:t>The scheme shall be fully implemented and subsequently maintained, in accordance with the timing / phasing arrangements embodied within the scheme, or within any other period as may subsequently be agreed, in writing, by the local planning authority.</w:t>
      </w:r>
    </w:p>
    <w:p w:rsidR="00AD7E6A" w:rsidRPr="001F1836" w:rsidRDefault="00AD7E6A" w:rsidP="00AD7E6A"/>
    <w:bookmarkEnd w:id="0"/>
    <w:p w:rsidR="00CC76EE" w:rsidRPr="008425EF" w:rsidRDefault="007A6C62" w:rsidP="007A6C62">
      <w:pPr>
        <w:rPr>
          <w:rFonts w:ascii="Arial" w:hAnsi="Arial" w:cs="Arial"/>
          <w:color w:val="000000"/>
          <w:sz w:val="22"/>
          <w:szCs w:val="22"/>
        </w:rPr>
      </w:pPr>
      <w:r>
        <w:rPr>
          <w:rFonts w:ascii="Arial" w:hAnsi="Arial" w:cs="Arial"/>
          <w:color w:val="000000"/>
          <w:sz w:val="22"/>
          <w:szCs w:val="22"/>
        </w:rPr>
        <w:t>9.</w:t>
      </w:r>
      <w:r w:rsidR="001805DA">
        <w:rPr>
          <w:rFonts w:ascii="Arial" w:hAnsi="Arial" w:cs="Arial"/>
          <w:color w:val="000000"/>
          <w:sz w:val="22"/>
          <w:szCs w:val="22"/>
        </w:rPr>
        <w:t>4.2</w:t>
      </w:r>
      <w:r>
        <w:rPr>
          <w:rFonts w:ascii="Arial" w:hAnsi="Arial" w:cs="Arial"/>
          <w:color w:val="000000"/>
          <w:sz w:val="22"/>
          <w:szCs w:val="22"/>
        </w:rPr>
        <w:tab/>
      </w:r>
      <w:r w:rsidR="00CC76EE" w:rsidRPr="008425EF">
        <w:rPr>
          <w:rFonts w:ascii="Arial" w:hAnsi="Arial" w:cs="Arial"/>
          <w:color w:val="000000"/>
          <w:sz w:val="22"/>
          <w:szCs w:val="22"/>
        </w:rPr>
        <w:t xml:space="preserve">The submitted </w:t>
      </w:r>
      <w:proofErr w:type="spellStart"/>
      <w:r w:rsidR="00CC76EE" w:rsidRPr="008425EF">
        <w:rPr>
          <w:rFonts w:ascii="Arial" w:hAnsi="Arial" w:cs="Arial"/>
          <w:color w:val="000000"/>
          <w:sz w:val="22"/>
          <w:szCs w:val="22"/>
        </w:rPr>
        <w:t>Geoenvironmental</w:t>
      </w:r>
      <w:proofErr w:type="spellEnd"/>
      <w:r w:rsidR="00CC76EE" w:rsidRPr="008425EF">
        <w:rPr>
          <w:rFonts w:ascii="Arial" w:hAnsi="Arial" w:cs="Arial"/>
          <w:color w:val="000000"/>
          <w:sz w:val="22"/>
          <w:szCs w:val="22"/>
        </w:rPr>
        <w:t xml:space="preserve"> Report concludes that soakaways will not be a practical drainage solution for surface water run-off at the site. Accordingly, surface water will instead discharge to a culvert located at the southern extent of the woodland area. The submitted supporting drainage scheme (2019-166-001-B) illustrates a </w:t>
      </w:r>
      <w:proofErr w:type="spellStart"/>
      <w:r w:rsidR="00CC76EE" w:rsidRPr="008425EF">
        <w:rPr>
          <w:rFonts w:ascii="Arial" w:hAnsi="Arial" w:cs="Arial"/>
          <w:color w:val="000000"/>
          <w:sz w:val="22"/>
          <w:szCs w:val="22"/>
        </w:rPr>
        <w:t>SuDS</w:t>
      </w:r>
      <w:proofErr w:type="spellEnd"/>
      <w:r w:rsidR="00CC76EE" w:rsidRPr="008425EF">
        <w:rPr>
          <w:rFonts w:ascii="Arial" w:hAnsi="Arial" w:cs="Arial"/>
          <w:color w:val="000000"/>
          <w:sz w:val="22"/>
          <w:szCs w:val="22"/>
        </w:rPr>
        <w:t xml:space="preserve"> approach which comprises</w:t>
      </w:r>
      <w:r w:rsidR="008425EF" w:rsidRPr="008425EF">
        <w:rPr>
          <w:rFonts w:ascii="Arial" w:hAnsi="Arial" w:cs="Arial"/>
          <w:color w:val="000000"/>
          <w:sz w:val="22"/>
          <w:szCs w:val="22"/>
        </w:rPr>
        <w:t xml:space="preserve"> </w:t>
      </w:r>
      <w:r w:rsidR="00CC76EE" w:rsidRPr="008425EF">
        <w:rPr>
          <w:rFonts w:ascii="Arial" w:hAnsi="Arial" w:cs="Arial"/>
          <w:color w:val="000000"/>
          <w:sz w:val="22"/>
          <w:szCs w:val="22"/>
        </w:rPr>
        <w:t>techniques including a swale extending along most of the eastern boundary and utilises</w:t>
      </w:r>
      <w:r w:rsidR="008425EF" w:rsidRPr="008425EF">
        <w:rPr>
          <w:rFonts w:ascii="Arial" w:hAnsi="Arial" w:cs="Arial"/>
          <w:color w:val="000000"/>
          <w:sz w:val="22"/>
          <w:szCs w:val="22"/>
        </w:rPr>
        <w:t xml:space="preserve"> </w:t>
      </w:r>
      <w:r w:rsidR="00CC76EE" w:rsidRPr="008425EF">
        <w:rPr>
          <w:rFonts w:ascii="Arial" w:hAnsi="Arial" w:cs="Arial"/>
          <w:color w:val="000000"/>
          <w:sz w:val="22"/>
          <w:szCs w:val="22"/>
        </w:rPr>
        <w:t>the attenuation volumes available in two existing ponds located in the woodland to the</w:t>
      </w:r>
      <w:r w:rsidR="008425EF" w:rsidRPr="008425EF">
        <w:rPr>
          <w:rFonts w:ascii="Arial" w:hAnsi="Arial" w:cs="Arial"/>
          <w:color w:val="000000"/>
          <w:sz w:val="22"/>
          <w:szCs w:val="22"/>
        </w:rPr>
        <w:t xml:space="preserve"> </w:t>
      </w:r>
      <w:r w:rsidR="00CC76EE" w:rsidRPr="008425EF">
        <w:rPr>
          <w:rFonts w:ascii="Arial" w:hAnsi="Arial" w:cs="Arial"/>
          <w:color w:val="000000"/>
          <w:sz w:val="22"/>
          <w:szCs w:val="22"/>
        </w:rPr>
        <w:t>west of the site. The proposals also include the reprofiling of land between the two ponds</w:t>
      </w:r>
      <w:r w:rsidR="008425EF" w:rsidRPr="008425EF">
        <w:rPr>
          <w:rFonts w:ascii="Arial" w:hAnsi="Arial" w:cs="Arial"/>
          <w:color w:val="000000"/>
          <w:sz w:val="22"/>
          <w:szCs w:val="22"/>
        </w:rPr>
        <w:t xml:space="preserve"> </w:t>
      </w:r>
      <w:r w:rsidR="00CC76EE" w:rsidRPr="008425EF">
        <w:rPr>
          <w:rFonts w:ascii="Arial" w:hAnsi="Arial" w:cs="Arial"/>
          <w:color w:val="000000"/>
          <w:sz w:val="22"/>
          <w:szCs w:val="22"/>
        </w:rPr>
        <w:t>for additional attenuation.</w:t>
      </w:r>
    </w:p>
    <w:p w:rsidR="00CC76EE" w:rsidRDefault="00CC76EE" w:rsidP="007A6C62">
      <w:pPr>
        <w:autoSpaceDE w:val="0"/>
        <w:autoSpaceDN w:val="0"/>
        <w:adjustRightInd w:val="0"/>
        <w:rPr>
          <w:rFonts w:ascii="Arial" w:hAnsi="Arial" w:cs="Arial"/>
          <w:color w:val="000000"/>
          <w:sz w:val="22"/>
          <w:szCs w:val="22"/>
        </w:rPr>
      </w:pPr>
    </w:p>
    <w:p w:rsidR="00CC76EE" w:rsidRDefault="007A6C62" w:rsidP="007A6C62">
      <w:pPr>
        <w:autoSpaceDE w:val="0"/>
        <w:autoSpaceDN w:val="0"/>
        <w:adjustRightInd w:val="0"/>
        <w:rPr>
          <w:rFonts w:ascii="Arial" w:hAnsi="Arial" w:cs="Arial"/>
          <w:color w:val="000000"/>
          <w:sz w:val="22"/>
          <w:szCs w:val="22"/>
        </w:rPr>
      </w:pPr>
      <w:r>
        <w:rPr>
          <w:rFonts w:ascii="Arial" w:hAnsi="Arial" w:cs="Arial"/>
          <w:color w:val="000000"/>
          <w:sz w:val="22"/>
          <w:szCs w:val="22"/>
        </w:rPr>
        <w:t>9.</w:t>
      </w:r>
      <w:r w:rsidR="001805DA">
        <w:rPr>
          <w:rFonts w:ascii="Arial" w:hAnsi="Arial" w:cs="Arial"/>
          <w:color w:val="000000"/>
          <w:sz w:val="22"/>
          <w:szCs w:val="22"/>
        </w:rPr>
        <w:t>4.3</w:t>
      </w:r>
      <w:r>
        <w:rPr>
          <w:rFonts w:ascii="Arial" w:hAnsi="Arial" w:cs="Arial"/>
          <w:color w:val="000000"/>
          <w:sz w:val="22"/>
          <w:szCs w:val="22"/>
        </w:rPr>
        <w:tab/>
      </w:r>
      <w:r w:rsidR="008425EF">
        <w:rPr>
          <w:rFonts w:ascii="Arial" w:hAnsi="Arial" w:cs="Arial"/>
          <w:color w:val="000000"/>
          <w:sz w:val="22"/>
          <w:szCs w:val="22"/>
        </w:rPr>
        <w:t>T</w:t>
      </w:r>
      <w:r w:rsidR="00CC76EE">
        <w:rPr>
          <w:rFonts w:ascii="Arial" w:hAnsi="Arial" w:cs="Arial"/>
          <w:color w:val="000000"/>
          <w:sz w:val="22"/>
          <w:szCs w:val="22"/>
        </w:rPr>
        <w:t xml:space="preserve">he Planning Statement </w:t>
      </w:r>
      <w:r w:rsidR="00F20E20">
        <w:rPr>
          <w:rFonts w:ascii="Arial" w:hAnsi="Arial" w:cs="Arial"/>
          <w:color w:val="000000"/>
          <w:sz w:val="22"/>
          <w:szCs w:val="22"/>
        </w:rPr>
        <w:t xml:space="preserve">also </w:t>
      </w:r>
      <w:r w:rsidR="00CC76EE">
        <w:rPr>
          <w:rFonts w:ascii="Arial" w:hAnsi="Arial" w:cs="Arial"/>
          <w:color w:val="000000"/>
          <w:sz w:val="22"/>
          <w:szCs w:val="22"/>
        </w:rPr>
        <w:t xml:space="preserve">advises that the proposed surface water drainage scheme will comply with hierarchy of surface water drainage options set out in PPG </w:t>
      </w:r>
      <w:r w:rsidR="008425EF">
        <w:rPr>
          <w:rFonts w:ascii="Arial" w:hAnsi="Arial" w:cs="Arial"/>
          <w:color w:val="000000"/>
          <w:sz w:val="22"/>
          <w:szCs w:val="22"/>
        </w:rPr>
        <w:t>and, w</w:t>
      </w:r>
      <w:r w:rsidR="00CC76EE">
        <w:rPr>
          <w:rFonts w:ascii="Arial" w:hAnsi="Arial" w:cs="Arial"/>
          <w:color w:val="000000"/>
          <w:sz w:val="22"/>
          <w:szCs w:val="22"/>
        </w:rPr>
        <w:t>ith regards to foul, the drainage layout shows a proposed foul connection to the existing public sewer, which has been approved in principle by United Utilities.</w:t>
      </w:r>
    </w:p>
    <w:p w:rsidR="00CC76EE" w:rsidRDefault="00CC76EE" w:rsidP="007A6C62">
      <w:pPr>
        <w:rPr>
          <w:rFonts w:ascii="Arial" w:hAnsi="Arial" w:cs="Arial"/>
          <w:color w:val="000000"/>
          <w:sz w:val="22"/>
          <w:szCs w:val="22"/>
        </w:rPr>
      </w:pPr>
    </w:p>
    <w:p w:rsidR="004657C2" w:rsidRPr="00A5624D" w:rsidRDefault="007A6C62" w:rsidP="007A6C62">
      <w:pPr>
        <w:autoSpaceDE w:val="0"/>
        <w:autoSpaceDN w:val="0"/>
        <w:adjustRightInd w:val="0"/>
        <w:rPr>
          <w:rFonts w:ascii="Arial" w:hAnsi="Arial" w:cs="Arial"/>
          <w:bCs/>
          <w:iCs/>
          <w:color w:val="000000"/>
          <w:sz w:val="22"/>
          <w:szCs w:val="22"/>
        </w:rPr>
      </w:pPr>
      <w:r>
        <w:rPr>
          <w:rFonts w:ascii="Arial" w:hAnsi="Arial" w:cs="Arial"/>
          <w:bCs/>
          <w:color w:val="000000"/>
          <w:sz w:val="22"/>
          <w:szCs w:val="22"/>
        </w:rPr>
        <w:t>9.</w:t>
      </w:r>
      <w:r w:rsidR="001805DA">
        <w:rPr>
          <w:rFonts w:ascii="Arial" w:hAnsi="Arial" w:cs="Arial"/>
          <w:bCs/>
          <w:color w:val="000000"/>
          <w:sz w:val="22"/>
          <w:szCs w:val="22"/>
        </w:rPr>
        <w:t>4.4</w:t>
      </w:r>
      <w:r>
        <w:rPr>
          <w:rFonts w:ascii="Arial" w:hAnsi="Arial" w:cs="Arial"/>
          <w:bCs/>
          <w:color w:val="000000"/>
          <w:sz w:val="22"/>
          <w:szCs w:val="22"/>
        </w:rPr>
        <w:tab/>
      </w:r>
      <w:r w:rsidR="001E0CB9" w:rsidRPr="001E0CB9">
        <w:rPr>
          <w:rFonts w:ascii="Arial" w:hAnsi="Arial" w:cs="Arial"/>
          <w:bCs/>
          <w:color w:val="000000"/>
          <w:sz w:val="22"/>
          <w:szCs w:val="22"/>
        </w:rPr>
        <w:t xml:space="preserve">United Utilities </w:t>
      </w:r>
      <w:r w:rsidR="004657C2" w:rsidRPr="00A5624D">
        <w:rPr>
          <w:rFonts w:ascii="Arial" w:hAnsi="Arial" w:cs="Arial"/>
          <w:bCs/>
          <w:iCs/>
          <w:color w:val="000000"/>
          <w:sz w:val="22"/>
          <w:szCs w:val="22"/>
        </w:rPr>
        <w:t>review</w:t>
      </w:r>
      <w:r w:rsidR="008425EF">
        <w:rPr>
          <w:rFonts w:ascii="Arial" w:hAnsi="Arial" w:cs="Arial"/>
          <w:bCs/>
          <w:iCs/>
          <w:color w:val="000000"/>
          <w:sz w:val="22"/>
          <w:szCs w:val="22"/>
        </w:rPr>
        <w:t>ed</w:t>
      </w:r>
      <w:r w:rsidR="004657C2" w:rsidRPr="00A5624D">
        <w:rPr>
          <w:rFonts w:ascii="Arial" w:hAnsi="Arial" w:cs="Arial"/>
          <w:bCs/>
          <w:iCs/>
          <w:color w:val="000000"/>
          <w:sz w:val="22"/>
          <w:szCs w:val="22"/>
        </w:rPr>
        <w:t xml:space="preserve"> the submitted Drainage Layout Drawing, prepared by Graham Schofield</w:t>
      </w:r>
      <w:r w:rsidR="00A5624D">
        <w:rPr>
          <w:rFonts w:ascii="Arial" w:hAnsi="Arial" w:cs="Arial"/>
          <w:bCs/>
          <w:iCs/>
          <w:color w:val="000000"/>
          <w:sz w:val="22"/>
          <w:szCs w:val="22"/>
        </w:rPr>
        <w:t xml:space="preserve"> </w:t>
      </w:r>
      <w:r w:rsidR="004657C2" w:rsidRPr="00A5624D">
        <w:rPr>
          <w:rFonts w:ascii="Arial" w:hAnsi="Arial" w:cs="Arial"/>
          <w:bCs/>
          <w:iCs/>
          <w:color w:val="000000"/>
          <w:sz w:val="22"/>
          <w:szCs w:val="22"/>
        </w:rPr>
        <w:t xml:space="preserve">Associates, Ref: 2019-166-001, Rev: C, Dated: 14.04.2020, </w:t>
      </w:r>
      <w:r w:rsidR="008425EF">
        <w:rPr>
          <w:rFonts w:ascii="Arial" w:hAnsi="Arial" w:cs="Arial"/>
          <w:bCs/>
          <w:iCs/>
          <w:color w:val="000000"/>
          <w:sz w:val="22"/>
          <w:szCs w:val="22"/>
        </w:rPr>
        <w:t>and advised that, w</w:t>
      </w:r>
      <w:r w:rsidR="004657C2" w:rsidRPr="00A5624D">
        <w:rPr>
          <w:rFonts w:ascii="Arial" w:hAnsi="Arial" w:cs="Arial"/>
          <w:bCs/>
          <w:iCs/>
          <w:color w:val="000000"/>
          <w:sz w:val="22"/>
          <w:szCs w:val="22"/>
        </w:rPr>
        <w:t xml:space="preserve">hilst the drainage layout plan is acceptable </w:t>
      </w:r>
      <w:r w:rsidR="008425EF">
        <w:rPr>
          <w:rFonts w:ascii="Arial" w:hAnsi="Arial" w:cs="Arial"/>
          <w:bCs/>
          <w:iCs/>
          <w:color w:val="000000"/>
          <w:sz w:val="22"/>
          <w:szCs w:val="22"/>
        </w:rPr>
        <w:t xml:space="preserve">for </w:t>
      </w:r>
      <w:r w:rsidR="004657C2" w:rsidRPr="00A5624D">
        <w:rPr>
          <w:rFonts w:ascii="Arial" w:hAnsi="Arial" w:cs="Arial"/>
          <w:bCs/>
          <w:iCs/>
          <w:color w:val="000000"/>
          <w:sz w:val="22"/>
          <w:szCs w:val="22"/>
        </w:rPr>
        <w:t>planning</w:t>
      </w:r>
      <w:r w:rsidR="008425EF">
        <w:rPr>
          <w:rFonts w:ascii="Arial" w:hAnsi="Arial" w:cs="Arial"/>
          <w:bCs/>
          <w:iCs/>
          <w:color w:val="000000"/>
          <w:sz w:val="22"/>
          <w:szCs w:val="22"/>
        </w:rPr>
        <w:t xml:space="preserve"> purposes</w:t>
      </w:r>
      <w:r w:rsidR="004657C2" w:rsidRPr="00A5624D">
        <w:rPr>
          <w:rFonts w:ascii="Arial" w:hAnsi="Arial" w:cs="Arial"/>
          <w:bCs/>
          <w:iCs/>
          <w:color w:val="000000"/>
          <w:sz w:val="22"/>
          <w:szCs w:val="22"/>
        </w:rPr>
        <w:t>, it would not be considered for</w:t>
      </w:r>
      <w:r w:rsidR="001E0CB9" w:rsidRPr="00A5624D">
        <w:rPr>
          <w:rFonts w:ascii="Arial" w:hAnsi="Arial" w:cs="Arial"/>
          <w:bCs/>
          <w:iCs/>
          <w:color w:val="000000"/>
          <w:sz w:val="22"/>
          <w:szCs w:val="22"/>
        </w:rPr>
        <w:t xml:space="preserve"> </w:t>
      </w:r>
      <w:r w:rsidR="004657C2" w:rsidRPr="00A5624D">
        <w:rPr>
          <w:rFonts w:ascii="Arial" w:hAnsi="Arial" w:cs="Arial"/>
          <w:bCs/>
          <w:iCs/>
          <w:color w:val="000000"/>
          <w:sz w:val="22"/>
          <w:szCs w:val="22"/>
        </w:rPr>
        <w:t xml:space="preserve">adoption due to a number of reasons including </w:t>
      </w:r>
      <w:r w:rsidR="008425EF">
        <w:rPr>
          <w:rFonts w:ascii="Arial" w:hAnsi="Arial" w:cs="Arial"/>
          <w:bCs/>
          <w:iCs/>
          <w:color w:val="000000"/>
          <w:sz w:val="22"/>
          <w:szCs w:val="22"/>
        </w:rPr>
        <w:t xml:space="preserve">that the </w:t>
      </w:r>
      <w:r w:rsidR="004657C2" w:rsidRPr="00A5624D">
        <w:rPr>
          <w:rFonts w:ascii="Arial" w:hAnsi="Arial" w:cs="Arial"/>
          <w:bCs/>
          <w:iCs/>
          <w:color w:val="000000"/>
          <w:sz w:val="22"/>
          <w:szCs w:val="22"/>
        </w:rPr>
        <w:t>drainage is located within gardens, rather than the</w:t>
      </w:r>
      <w:r w:rsidR="001E0CB9" w:rsidRPr="00A5624D">
        <w:rPr>
          <w:rFonts w:ascii="Arial" w:hAnsi="Arial" w:cs="Arial"/>
          <w:bCs/>
          <w:iCs/>
          <w:color w:val="000000"/>
          <w:sz w:val="22"/>
          <w:szCs w:val="22"/>
        </w:rPr>
        <w:t xml:space="preserve"> </w:t>
      </w:r>
      <w:r w:rsidR="004657C2" w:rsidRPr="00A5624D">
        <w:rPr>
          <w:rFonts w:ascii="Arial" w:hAnsi="Arial" w:cs="Arial"/>
          <w:bCs/>
          <w:iCs/>
          <w:color w:val="000000"/>
          <w:sz w:val="22"/>
          <w:szCs w:val="22"/>
        </w:rPr>
        <w:t>highway and the site wide drainage appears to be accepting overland flow which United Utilities</w:t>
      </w:r>
      <w:r w:rsidR="001E0CB9" w:rsidRPr="00A5624D">
        <w:rPr>
          <w:rFonts w:ascii="Arial" w:hAnsi="Arial" w:cs="Arial"/>
          <w:bCs/>
          <w:iCs/>
          <w:color w:val="000000"/>
          <w:sz w:val="22"/>
          <w:szCs w:val="22"/>
        </w:rPr>
        <w:t xml:space="preserve"> </w:t>
      </w:r>
      <w:r w:rsidR="004657C2" w:rsidRPr="00A5624D">
        <w:rPr>
          <w:rFonts w:ascii="Arial" w:hAnsi="Arial" w:cs="Arial"/>
          <w:bCs/>
          <w:iCs/>
          <w:color w:val="000000"/>
          <w:sz w:val="22"/>
          <w:szCs w:val="22"/>
        </w:rPr>
        <w:t>will not accept into public sewer networks.</w:t>
      </w:r>
    </w:p>
    <w:p w:rsidR="001E0CB9" w:rsidRPr="00A5624D" w:rsidRDefault="001E0CB9" w:rsidP="007A6C62">
      <w:pPr>
        <w:autoSpaceDE w:val="0"/>
        <w:autoSpaceDN w:val="0"/>
        <w:adjustRightInd w:val="0"/>
        <w:rPr>
          <w:rFonts w:ascii="Arial" w:hAnsi="Arial" w:cs="Arial"/>
          <w:bCs/>
          <w:color w:val="000000"/>
          <w:sz w:val="22"/>
          <w:szCs w:val="22"/>
        </w:rPr>
      </w:pPr>
    </w:p>
    <w:p w:rsidR="000B5D5E" w:rsidRDefault="007A6C62" w:rsidP="000B5D5E">
      <w:pPr>
        <w:autoSpaceDE w:val="0"/>
        <w:autoSpaceDN w:val="0"/>
        <w:adjustRightInd w:val="0"/>
        <w:rPr>
          <w:rFonts w:ascii="Arial" w:hAnsi="Arial" w:cs="Arial"/>
          <w:color w:val="000000"/>
          <w:sz w:val="22"/>
          <w:szCs w:val="22"/>
        </w:rPr>
      </w:pPr>
      <w:r>
        <w:rPr>
          <w:rFonts w:ascii="Arial" w:hAnsi="Arial" w:cs="Arial"/>
          <w:color w:val="000000"/>
          <w:sz w:val="22"/>
          <w:szCs w:val="22"/>
        </w:rPr>
        <w:t>9.</w:t>
      </w:r>
      <w:r w:rsidR="001805DA">
        <w:rPr>
          <w:rFonts w:ascii="Arial" w:hAnsi="Arial" w:cs="Arial"/>
          <w:color w:val="000000"/>
          <w:sz w:val="22"/>
          <w:szCs w:val="22"/>
        </w:rPr>
        <w:t>4.5</w:t>
      </w:r>
      <w:r>
        <w:rPr>
          <w:rFonts w:ascii="Arial" w:hAnsi="Arial" w:cs="Arial"/>
          <w:color w:val="000000"/>
          <w:sz w:val="22"/>
          <w:szCs w:val="22"/>
        </w:rPr>
        <w:tab/>
      </w:r>
      <w:r w:rsidR="00866294">
        <w:rPr>
          <w:rFonts w:ascii="Arial" w:hAnsi="Arial" w:cs="Arial"/>
          <w:color w:val="000000"/>
          <w:sz w:val="22"/>
          <w:szCs w:val="22"/>
        </w:rPr>
        <w:t>Additionally, UU advised that, w</w:t>
      </w:r>
      <w:r w:rsidR="004657C2" w:rsidRPr="001E0CB9">
        <w:rPr>
          <w:rFonts w:ascii="Arial" w:hAnsi="Arial" w:cs="Arial"/>
          <w:color w:val="000000"/>
          <w:sz w:val="22"/>
          <w:szCs w:val="22"/>
        </w:rPr>
        <w:t>ithout effective management and maintenance, sustainable drainage systems can fail or become</w:t>
      </w:r>
      <w:r w:rsidR="00A5624D">
        <w:rPr>
          <w:rFonts w:ascii="Arial" w:hAnsi="Arial" w:cs="Arial"/>
          <w:color w:val="000000"/>
          <w:sz w:val="22"/>
          <w:szCs w:val="22"/>
        </w:rPr>
        <w:t xml:space="preserve"> </w:t>
      </w:r>
      <w:r w:rsidR="004657C2" w:rsidRPr="001E0CB9">
        <w:rPr>
          <w:rFonts w:ascii="Arial" w:hAnsi="Arial" w:cs="Arial"/>
          <w:color w:val="000000"/>
          <w:sz w:val="22"/>
          <w:szCs w:val="22"/>
        </w:rPr>
        <w:t>ineffective</w:t>
      </w:r>
      <w:r w:rsidR="00866294">
        <w:rPr>
          <w:rFonts w:ascii="Arial" w:hAnsi="Arial" w:cs="Arial"/>
          <w:color w:val="000000"/>
          <w:sz w:val="22"/>
          <w:szCs w:val="22"/>
        </w:rPr>
        <w:t xml:space="preserve"> and therefore </w:t>
      </w:r>
      <w:r w:rsidR="004657C2" w:rsidRPr="001E0CB9">
        <w:rPr>
          <w:rFonts w:ascii="Arial" w:hAnsi="Arial" w:cs="Arial"/>
          <w:color w:val="000000"/>
          <w:sz w:val="22"/>
          <w:szCs w:val="22"/>
        </w:rPr>
        <w:t xml:space="preserve">recommend </w:t>
      </w:r>
      <w:r w:rsidR="008E03A3">
        <w:rPr>
          <w:rFonts w:ascii="Arial" w:hAnsi="Arial" w:cs="Arial"/>
          <w:color w:val="000000"/>
          <w:sz w:val="22"/>
          <w:szCs w:val="22"/>
        </w:rPr>
        <w:t>a condition be imposed requiring the submission of a</w:t>
      </w:r>
      <w:r w:rsidR="004657C2" w:rsidRPr="001E0CB9">
        <w:rPr>
          <w:rFonts w:ascii="Arial" w:hAnsi="Arial" w:cs="Arial"/>
          <w:color w:val="000000"/>
          <w:sz w:val="22"/>
          <w:szCs w:val="22"/>
        </w:rPr>
        <w:t xml:space="preserve"> management and maintenance regime for any sustainable drainage system that is</w:t>
      </w:r>
      <w:r w:rsidR="00A5624D">
        <w:rPr>
          <w:rFonts w:ascii="Arial" w:hAnsi="Arial" w:cs="Arial"/>
          <w:color w:val="000000"/>
          <w:sz w:val="22"/>
          <w:szCs w:val="22"/>
        </w:rPr>
        <w:t xml:space="preserve"> </w:t>
      </w:r>
      <w:r w:rsidR="004657C2" w:rsidRPr="001E0CB9">
        <w:rPr>
          <w:rFonts w:ascii="Arial" w:hAnsi="Arial" w:cs="Arial"/>
          <w:color w:val="000000"/>
          <w:sz w:val="22"/>
          <w:szCs w:val="22"/>
        </w:rPr>
        <w:t>included as part of the proposed development.</w:t>
      </w:r>
      <w:r w:rsidR="008E03A3">
        <w:rPr>
          <w:rFonts w:ascii="Arial" w:hAnsi="Arial" w:cs="Arial"/>
          <w:color w:val="000000"/>
          <w:sz w:val="22"/>
          <w:szCs w:val="22"/>
        </w:rPr>
        <w:t xml:space="preserve">  However, it </w:t>
      </w:r>
      <w:r w:rsidR="00866294">
        <w:rPr>
          <w:rFonts w:ascii="Arial" w:hAnsi="Arial" w:cs="Arial"/>
          <w:color w:val="000000"/>
          <w:sz w:val="22"/>
          <w:szCs w:val="22"/>
        </w:rPr>
        <w:t>must be recognised</w:t>
      </w:r>
      <w:r w:rsidR="008E03A3">
        <w:rPr>
          <w:rFonts w:ascii="Arial" w:hAnsi="Arial" w:cs="Arial"/>
          <w:color w:val="000000"/>
          <w:sz w:val="22"/>
          <w:szCs w:val="22"/>
        </w:rPr>
        <w:t xml:space="preserve"> that such a condition was imposed on the Outline approval </w:t>
      </w:r>
      <w:r w:rsidR="006A26ED">
        <w:rPr>
          <w:rFonts w:ascii="Arial" w:hAnsi="Arial" w:cs="Arial"/>
          <w:color w:val="000000"/>
          <w:sz w:val="22"/>
          <w:szCs w:val="22"/>
        </w:rPr>
        <w:t>as Condition 5</w:t>
      </w:r>
      <w:r w:rsidR="00866294">
        <w:rPr>
          <w:rFonts w:ascii="Arial" w:hAnsi="Arial" w:cs="Arial"/>
          <w:color w:val="000000"/>
          <w:sz w:val="22"/>
          <w:szCs w:val="22"/>
        </w:rPr>
        <w:t xml:space="preserve"> and which is current subject to a discharge of conditions application.</w:t>
      </w:r>
    </w:p>
    <w:p w:rsidR="000B5D5E" w:rsidRDefault="000B5D5E" w:rsidP="000B5D5E">
      <w:pPr>
        <w:autoSpaceDE w:val="0"/>
        <w:autoSpaceDN w:val="0"/>
        <w:adjustRightInd w:val="0"/>
        <w:rPr>
          <w:rFonts w:ascii="Arial" w:hAnsi="Arial" w:cs="Arial"/>
          <w:color w:val="000000"/>
          <w:sz w:val="22"/>
          <w:szCs w:val="22"/>
        </w:rPr>
      </w:pPr>
    </w:p>
    <w:p w:rsidR="000B5D5E" w:rsidRDefault="000B5D5E" w:rsidP="000B5D5E">
      <w:pPr>
        <w:autoSpaceDE w:val="0"/>
        <w:autoSpaceDN w:val="0"/>
        <w:adjustRightInd w:val="0"/>
        <w:rPr>
          <w:rFonts w:ascii="Arial" w:hAnsi="Arial" w:cs="Arial"/>
          <w:sz w:val="22"/>
          <w:szCs w:val="22"/>
        </w:rPr>
      </w:pPr>
      <w:r>
        <w:rPr>
          <w:rFonts w:ascii="Arial" w:hAnsi="Arial" w:cs="Arial"/>
          <w:color w:val="000000"/>
          <w:sz w:val="22"/>
          <w:szCs w:val="22"/>
        </w:rPr>
        <w:t>9.</w:t>
      </w:r>
      <w:r w:rsidR="006E71FA">
        <w:rPr>
          <w:rFonts w:ascii="Arial" w:hAnsi="Arial" w:cs="Arial"/>
          <w:color w:val="000000"/>
          <w:sz w:val="22"/>
          <w:szCs w:val="22"/>
        </w:rPr>
        <w:t>4.6</w:t>
      </w:r>
      <w:r>
        <w:rPr>
          <w:rFonts w:ascii="Arial" w:hAnsi="Arial" w:cs="Arial"/>
          <w:color w:val="000000"/>
          <w:sz w:val="22"/>
          <w:szCs w:val="22"/>
        </w:rPr>
        <w:tab/>
      </w:r>
      <w:r w:rsidR="00866294" w:rsidRPr="000B5D5E">
        <w:rPr>
          <w:rFonts w:ascii="Arial" w:hAnsi="Arial" w:cs="Arial"/>
          <w:color w:val="000000"/>
          <w:sz w:val="22"/>
          <w:szCs w:val="22"/>
        </w:rPr>
        <w:t xml:space="preserve">The LLFA </w:t>
      </w:r>
      <w:r w:rsidRPr="000B5D5E">
        <w:rPr>
          <w:rFonts w:ascii="Arial" w:hAnsi="Arial" w:cs="Arial"/>
          <w:color w:val="000000"/>
          <w:sz w:val="22"/>
          <w:szCs w:val="22"/>
        </w:rPr>
        <w:t>initially objected to the proposals, commenting that t</w:t>
      </w:r>
      <w:r w:rsidRPr="000B5D5E">
        <w:rPr>
          <w:rFonts w:ascii="Arial" w:hAnsi="Arial" w:cs="Arial"/>
          <w:sz w:val="22"/>
          <w:szCs w:val="22"/>
        </w:rPr>
        <w:t>he application lies within Flood Zone 1 defined by the Planning Practice Guidance as having a low probability of flooding. However</w:t>
      </w:r>
      <w:r>
        <w:rPr>
          <w:rFonts w:ascii="Arial" w:hAnsi="Arial" w:cs="Arial"/>
          <w:sz w:val="22"/>
          <w:szCs w:val="22"/>
        </w:rPr>
        <w:t>,</w:t>
      </w:r>
      <w:r w:rsidRPr="000B5D5E">
        <w:rPr>
          <w:rFonts w:ascii="Arial" w:hAnsi="Arial" w:cs="Arial"/>
          <w:sz w:val="22"/>
          <w:szCs w:val="22"/>
        </w:rPr>
        <w:t xml:space="preserve"> the proposed scale of development may present risks of flooding on-site and/or off-site if surface water run-off is not effectively managed. The lack of the following detailed information in relation to surface water drainage means the LLFA cannot assess whether the development proposal meets the requirements of the NPPF or PPG in principle: </w:t>
      </w:r>
    </w:p>
    <w:p w:rsidR="0091628F" w:rsidRPr="000B5D5E" w:rsidRDefault="0091628F" w:rsidP="000B5D5E">
      <w:pPr>
        <w:autoSpaceDE w:val="0"/>
        <w:autoSpaceDN w:val="0"/>
        <w:adjustRightInd w:val="0"/>
        <w:rPr>
          <w:rFonts w:ascii="Arial" w:hAnsi="Arial" w:cs="Arial"/>
          <w:sz w:val="22"/>
          <w:szCs w:val="22"/>
        </w:rPr>
      </w:pPr>
    </w:p>
    <w:p w:rsidR="000B5D5E" w:rsidRPr="000B5D5E" w:rsidRDefault="000B5D5E" w:rsidP="009D54AF">
      <w:pPr>
        <w:numPr>
          <w:ilvl w:val="0"/>
          <w:numId w:val="17"/>
        </w:numPr>
        <w:autoSpaceDE w:val="0"/>
        <w:autoSpaceDN w:val="0"/>
        <w:adjustRightInd w:val="0"/>
        <w:rPr>
          <w:rFonts w:ascii="Arial" w:hAnsi="Arial" w:cs="Arial"/>
          <w:sz w:val="22"/>
          <w:szCs w:val="22"/>
        </w:rPr>
      </w:pPr>
      <w:r w:rsidRPr="000B5D5E">
        <w:rPr>
          <w:rFonts w:ascii="Arial" w:hAnsi="Arial" w:cs="Arial"/>
          <w:sz w:val="22"/>
          <w:szCs w:val="22"/>
        </w:rPr>
        <w:t xml:space="preserve">The drainage design and layout have been changed so parts of the drainage strategy will have to be revised accordingly. </w:t>
      </w:r>
    </w:p>
    <w:p w:rsidR="000B5D5E" w:rsidRPr="000B5D5E" w:rsidRDefault="000B5D5E" w:rsidP="009D54AF">
      <w:pPr>
        <w:numPr>
          <w:ilvl w:val="0"/>
          <w:numId w:val="17"/>
        </w:numPr>
        <w:autoSpaceDE w:val="0"/>
        <w:autoSpaceDN w:val="0"/>
        <w:adjustRightInd w:val="0"/>
        <w:rPr>
          <w:rFonts w:ascii="Arial" w:hAnsi="Arial" w:cs="Arial"/>
          <w:sz w:val="22"/>
          <w:szCs w:val="22"/>
        </w:rPr>
      </w:pPr>
      <w:r w:rsidRPr="000B5D5E">
        <w:rPr>
          <w:rFonts w:ascii="Arial" w:hAnsi="Arial" w:cs="Arial"/>
          <w:sz w:val="22"/>
          <w:szCs w:val="22"/>
        </w:rPr>
        <w:t xml:space="preserve">All the surface water discharges to a culvert on the southern boundary of the development. Evidence will be required to prove that this culvert discharges to an open watercourse which then discharges into Shaw Brook. </w:t>
      </w:r>
    </w:p>
    <w:p w:rsidR="000B5D5E" w:rsidRPr="000B5D5E" w:rsidRDefault="000B5D5E" w:rsidP="009D54AF">
      <w:pPr>
        <w:numPr>
          <w:ilvl w:val="0"/>
          <w:numId w:val="17"/>
        </w:numPr>
        <w:autoSpaceDE w:val="0"/>
        <w:autoSpaceDN w:val="0"/>
        <w:adjustRightInd w:val="0"/>
        <w:rPr>
          <w:rFonts w:ascii="Arial" w:hAnsi="Arial" w:cs="Arial"/>
          <w:sz w:val="22"/>
          <w:szCs w:val="22"/>
        </w:rPr>
      </w:pPr>
      <w:r w:rsidRPr="000B5D5E">
        <w:rPr>
          <w:rFonts w:ascii="Arial" w:hAnsi="Arial" w:cs="Arial"/>
          <w:sz w:val="22"/>
          <w:szCs w:val="22"/>
        </w:rPr>
        <w:lastRenderedPageBreak/>
        <w:t xml:space="preserve">Intrusive ground investigation report including borehole logs. </w:t>
      </w:r>
    </w:p>
    <w:p w:rsidR="000B5D5E" w:rsidRPr="000B5D5E" w:rsidRDefault="000B5D5E" w:rsidP="009D54AF">
      <w:pPr>
        <w:numPr>
          <w:ilvl w:val="0"/>
          <w:numId w:val="17"/>
        </w:numPr>
        <w:autoSpaceDE w:val="0"/>
        <w:autoSpaceDN w:val="0"/>
        <w:adjustRightInd w:val="0"/>
        <w:rPr>
          <w:rFonts w:ascii="Arial" w:hAnsi="Arial" w:cs="Arial"/>
          <w:sz w:val="22"/>
          <w:szCs w:val="22"/>
        </w:rPr>
      </w:pPr>
      <w:r w:rsidRPr="000B5D5E">
        <w:rPr>
          <w:rFonts w:ascii="Arial" w:hAnsi="Arial" w:cs="Arial"/>
          <w:sz w:val="22"/>
          <w:szCs w:val="22"/>
        </w:rPr>
        <w:t xml:space="preserve">Proposed site plan showing exceedance routes and identification of catchment areas. </w:t>
      </w:r>
    </w:p>
    <w:p w:rsidR="000B5D5E" w:rsidRPr="000B5D5E" w:rsidRDefault="000B5D5E" w:rsidP="009D54AF">
      <w:pPr>
        <w:numPr>
          <w:ilvl w:val="0"/>
          <w:numId w:val="17"/>
        </w:numPr>
        <w:autoSpaceDE w:val="0"/>
        <w:autoSpaceDN w:val="0"/>
        <w:adjustRightInd w:val="0"/>
        <w:rPr>
          <w:rFonts w:ascii="Arial" w:hAnsi="Arial" w:cs="Arial"/>
          <w:sz w:val="22"/>
          <w:szCs w:val="22"/>
        </w:rPr>
      </w:pPr>
      <w:r w:rsidRPr="000B5D5E">
        <w:rPr>
          <w:rFonts w:ascii="Arial" w:hAnsi="Arial" w:cs="Arial"/>
          <w:sz w:val="22"/>
          <w:szCs w:val="22"/>
        </w:rPr>
        <w:t xml:space="preserve">The un-controlled surface water outfall on the pond banking at the northern end is not acceptable. The outfall should be on the edge of the pond. </w:t>
      </w:r>
    </w:p>
    <w:p w:rsidR="000B5D5E" w:rsidRPr="000B5D5E" w:rsidRDefault="000B5D5E" w:rsidP="009D54AF">
      <w:pPr>
        <w:numPr>
          <w:ilvl w:val="0"/>
          <w:numId w:val="17"/>
        </w:numPr>
        <w:autoSpaceDE w:val="0"/>
        <w:autoSpaceDN w:val="0"/>
        <w:adjustRightInd w:val="0"/>
        <w:rPr>
          <w:rFonts w:ascii="Arial" w:hAnsi="Arial" w:cs="Arial"/>
          <w:sz w:val="22"/>
          <w:szCs w:val="22"/>
        </w:rPr>
      </w:pPr>
      <w:r w:rsidRPr="000B5D5E">
        <w:rPr>
          <w:rFonts w:ascii="Arial" w:hAnsi="Arial" w:cs="Arial"/>
          <w:sz w:val="22"/>
          <w:szCs w:val="22"/>
        </w:rPr>
        <w:t xml:space="preserve">According to the surface water layout drawing the surface water from the lower pond overtops and flows across land to the inlet of a culvert. Both the method of discharge to the culvert and the fact that it is un-restricted are not acceptable. The surface water discharge must not exceed the greenfield run off rate. </w:t>
      </w:r>
    </w:p>
    <w:p w:rsidR="00115C6E" w:rsidRDefault="00115C6E" w:rsidP="000B5D5E">
      <w:pPr>
        <w:autoSpaceDE w:val="0"/>
        <w:autoSpaceDN w:val="0"/>
        <w:adjustRightInd w:val="0"/>
        <w:rPr>
          <w:rFonts w:ascii="Arial" w:hAnsi="Arial" w:cs="Arial"/>
          <w:sz w:val="22"/>
          <w:szCs w:val="22"/>
        </w:rPr>
      </w:pPr>
    </w:p>
    <w:p w:rsidR="000B5D5E" w:rsidRPr="000B5D5E" w:rsidRDefault="00115C6E" w:rsidP="000B5D5E">
      <w:pPr>
        <w:autoSpaceDE w:val="0"/>
        <w:autoSpaceDN w:val="0"/>
        <w:adjustRightInd w:val="0"/>
        <w:rPr>
          <w:rFonts w:ascii="Arial" w:hAnsi="Arial" w:cs="Arial"/>
          <w:sz w:val="22"/>
          <w:szCs w:val="22"/>
        </w:rPr>
      </w:pPr>
      <w:r>
        <w:rPr>
          <w:rFonts w:ascii="Arial" w:hAnsi="Arial" w:cs="Arial"/>
          <w:sz w:val="22"/>
          <w:szCs w:val="22"/>
        </w:rPr>
        <w:t>9.</w:t>
      </w:r>
      <w:r w:rsidR="006E71FA">
        <w:rPr>
          <w:rFonts w:ascii="Arial" w:hAnsi="Arial" w:cs="Arial"/>
          <w:sz w:val="22"/>
          <w:szCs w:val="22"/>
        </w:rPr>
        <w:t>4.7</w:t>
      </w:r>
      <w:r w:rsidR="006E71FA">
        <w:rPr>
          <w:rFonts w:ascii="Arial" w:hAnsi="Arial" w:cs="Arial"/>
          <w:sz w:val="22"/>
          <w:szCs w:val="22"/>
        </w:rPr>
        <w:tab/>
      </w:r>
      <w:r>
        <w:rPr>
          <w:rFonts w:ascii="Arial" w:hAnsi="Arial" w:cs="Arial"/>
          <w:sz w:val="22"/>
          <w:szCs w:val="22"/>
        </w:rPr>
        <w:t>Therefore, the LLFA requested d</w:t>
      </w:r>
      <w:r w:rsidR="000B5D5E" w:rsidRPr="000B5D5E">
        <w:rPr>
          <w:rFonts w:ascii="Arial" w:hAnsi="Arial" w:cs="Arial"/>
          <w:sz w:val="22"/>
          <w:szCs w:val="22"/>
        </w:rPr>
        <w:t xml:space="preserve">etailed design drawings, including; </w:t>
      </w:r>
    </w:p>
    <w:p w:rsidR="000B5D5E" w:rsidRPr="000B5D5E" w:rsidRDefault="000B5D5E" w:rsidP="009D54AF">
      <w:pPr>
        <w:numPr>
          <w:ilvl w:val="0"/>
          <w:numId w:val="18"/>
        </w:numPr>
        <w:autoSpaceDE w:val="0"/>
        <w:autoSpaceDN w:val="0"/>
        <w:adjustRightInd w:val="0"/>
        <w:rPr>
          <w:rFonts w:ascii="Arial" w:hAnsi="Arial" w:cs="Arial"/>
          <w:sz w:val="22"/>
          <w:szCs w:val="22"/>
        </w:rPr>
      </w:pPr>
      <w:r w:rsidRPr="000B5D5E">
        <w:rPr>
          <w:rFonts w:ascii="Arial" w:hAnsi="Arial" w:cs="Arial"/>
          <w:sz w:val="22"/>
          <w:szCs w:val="22"/>
        </w:rPr>
        <w:t xml:space="preserve">Drainage details drawing. </w:t>
      </w:r>
    </w:p>
    <w:p w:rsidR="000B5D5E" w:rsidRPr="000B5D5E" w:rsidRDefault="000B5D5E" w:rsidP="009D54AF">
      <w:pPr>
        <w:numPr>
          <w:ilvl w:val="0"/>
          <w:numId w:val="18"/>
        </w:numPr>
        <w:autoSpaceDE w:val="0"/>
        <w:autoSpaceDN w:val="0"/>
        <w:adjustRightInd w:val="0"/>
        <w:rPr>
          <w:rFonts w:ascii="Arial" w:hAnsi="Arial" w:cs="Arial"/>
          <w:sz w:val="22"/>
          <w:szCs w:val="22"/>
        </w:rPr>
      </w:pPr>
      <w:r w:rsidRPr="000B5D5E">
        <w:rPr>
          <w:rFonts w:ascii="Arial" w:hAnsi="Arial" w:cs="Arial"/>
          <w:sz w:val="22"/>
          <w:szCs w:val="22"/>
        </w:rPr>
        <w:t xml:space="preserve">Cross section drawings of existing and re-profiled ponds with 1 in 1 year, 1 in 30 year and 1 in 100 year + climate change water levels. </w:t>
      </w:r>
    </w:p>
    <w:p w:rsidR="000B5D5E" w:rsidRPr="000B5D5E" w:rsidRDefault="000B5D5E" w:rsidP="009D54AF">
      <w:pPr>
        <w:numPr>
          <w:ilvl w:val="0"/>
          <w:numId w:val="18"/>
        </w:numPr>
        <w:autoSpaceDE w:val="0"/>
        <w:autoSpaceDN w:val="0"/>
        <w:adjustRightInd w:val="0"/>
        <w:rPr>
          <w:rFonts w:ascii="Arial" w:hAnsi="Arial" w:cs="Arial"/>
          <w:sz w:val="22"/>
          <w:szCs w:val="22"/>
        </w:rPr>
      </w:pPr>
      <w:r w:rsidRPr="000B5D5E">
        <w:rPr>
          <w:rFonts w:ascii="Arial" w:hAnsi="Arial" w:cs="Arial"/>
          <w:sz w:val="22"/>
          <w:szCs w:val="22"/>
        </w:rPr>
        <w:t xml:space="preserve">Detailed cross section drawings of filter drain and swale. </w:t>
      </w:r>
    </w:p>
    <w:p w:rsidR="000B5D5E" w:rsidRPr="000B5D5E" w:rsidRDefault="000B5D5E" w:rsidP="009D54AF">
      <w:pPr>
        <w:numPr>
          <w:ilvl w:val="0"/>
          <w:numId w:val="18"/>
        </w:numPr>
        <w:autoSpaceDE w:val="0"/>
        <w:autoSpaceDN w:val="0"/>
        <w:adjustRightInd w:val="0"/>
        <w:rPr>
          <w:rFonts w:ascii="Arial" w:hAnsi="Arial" w:cs="Arial"/>
          <w:sz w:val="22"/>
          <w:szCs w:val="22"/>
        </w:rPr>
      </w:pPr>
      <w:r w:rsidRPr="000B5D5E">
        <w:rPr>
          <w:rFonts w:ascii="Arial" w:hAnsi="Arial" w:cs="Arial"/>
          <w:sz w:val="22"/>
          <w:szCs w:val="22"/>
        </w:rPr>
        <w:t xml:space="preserve">Details of attenuation pond inlet and outlet, including cross section drawings. </w:t>
      </w:r>
    </w:p>
    <w:p w:rsidR="000B5D5E" w:rsidRPr="000B5D5E" w:rsidRDefault="000B5D5E" w:rsidP="009D54AF">
      <w:pPr>
        <w:numPr>
          <w:ilvl w:val="0"/>
          <w:numId w:val="18"/>
        </w:numPr>
        <w:autoSpaceDE w:val="0"/>
        <w:autoSpaceDN w:val="0"/>
        <w:adjustRightInd w:val="0"/>
        <w:rPr>
          <w:rFonts w:ascii="Arial" w:hAnsi="Arial" w:cs="Arial"/>
          <w:sz w:val="22"/>
          <w:szCs w:val="22"/>
        </w:rPr>
      </w:pPr>
      <w:r w:rsidRPr="000B5D5E">
        <w:rPr>
          <w:rFonts w:ascii="Arial" w:hAnsi="Arial" w:cs="Arial"/>
          <w:sz w:val="22"/>
          <w:szCs w:val="22"/>
        </w:rPr>
        <w:t xml:space="preserve">Attenuation design and breakdown of attenuation volume in pipes, manholes and attenuation pond. </w:t>
      </w:r>
    </w:p>
    <w:p w:rsidR="000B5D5E" w:rsidRPr="000B5D5E" w:rsidRDefault="000B5D5E" w:rsidP="009D54AF">
      <w:pPr>
        <w:numPr>
          <w:ilvl w:val="0"/>
          <w:numId w:val="18"/>
        </w:numPr>
        <w:autoSpaceDE w:val="0"/>
        <w:autoSpaceDN w:val="0"/>
        <w:adjustRightInd w:val="0"/>
        <w:rPr>
          <w:rFonts w:ascii="Arial" w:hAnsi="Arial" w:cs="Arial"/>
          <w:sz w:val="22"/>
          <w:szCs w:val="22"/>
        </w:rPr>
      </w:pPr>
      <w:r w:rsidRPr="000B5D5E">
        <w:rPr>
          <w:rFonts w:ascii="Arial" w:hAnsi="Arial" w:cs="Arial"/>
          <w:sz w:val="22"/>
          <w:szCs w:val="22"/>
        </w:rPr>
        <w:t xml:space="preserve">Sustainable drainage system flow calculations (PDF files showing the input and the output data for flow calculations) and storm simulation plan are required </w:t>
      </w:r>
      <w:proofErr w:type="gramStart"/>
      <w:r w:rsidRPr="000B5D5E">
        <w:rPr>
          <w:rFonts w:ascii="Arial" w:hAnsi="Arial" w:cs="Arial"/>
          <w:sz w:val="22"/>
          <w:szCs w:val="22"/>
        </w:rPr>
        <w:t>for :</w:t>
      </w:r>
      <w:proofErr w:type="gramEnd"/>
      <w:r w:rsidRPr="000B5D5E">
        <w:rPr>
          <w:rFonts w:ascii="Arial" w:hAnsi="Arial" w:cs="Arial"/>
          <w:sz w:val="22"/>
          <w:szCs w:val="22"/>
        </w:rPr>
        <w:t xml:space="preserve"> </w:t>
      </w:r>
    </w:p>
    <w:p w:rsidR="000B5D5E" w:rsidRPr="000B5D5E" w:rsidRDefault="00115C6E" w:rsidP="009D54AF">
      <w:pPr>
        <w:autoSpaceDE w:val="0"/>
        <w:autoSpaceDN w:val="0"/>
        <w:adjustRightInd w:val="0"/>
        <w:ind w:left="568" w:firstLine="436"/>
        <w:rPr>
          <w:rFonts w:ascii="Arial" w:hAnsi="Arial" w:cs="Arial"/>
          <w:sz w:val="22"/>
          <w:szCs w:val="22"/>
        </w:rPr>
      </w:pPr>
      <w:r>
        <w:rPr>
          <w:rFonts w:ascii="Arial" w:hAnsi="Arial" w:cs="Arial"/>
          <w:sz w:val="22"/>
          <w:szCs w:val="22"/>
        </w:rPr>
        <w:t>1</w:t>
      </w:r>
      <w:r w:rsidR="000B5D5E" w:rsidRPr="000B5D5E">
        <w:rPr>
          <w:rFonts w:ascii="Arial" w:hAnsi="Arial" w:cs="Arial"/>
          <w:sz w:val="22"/>
          <w:szCs w:val="22"/>
        </w:rPr>
        <w:t xml:space="preserve"> in 1 year; </w:t>
      </w:r>
    </w:p>
    <w:p w:rsidR="000B5D5E" w:rsidRPr="000B5D5E" w:rsidRDefault="000B5D5E" w:rsidP="009D54AF">
      <w:pPr>
        <w:autoSpaceDE w:val="0"/>
        <w:autoSpaceDN w:val="0"/>
        <w:adjustRightInd w:val="0"/>
        <w:ind w:left="1004"/>
        <w:rPr>
          <w:rFonts w:ascii="Arial" w:hAnsi="Arial" w:cs="Arial"/>
          <w:sz w:val="22"/>
          <w:szCs w:val="22"/>
        </w:rPr>
      </w:pPr>
      <w:r w:rsidRPr="000B5D5E">
        <w:rPr>
          <w:rFonts w:ascii="Arial" w:hAnsi="Arial" w:cs="Arial"/>
          <w:sz w:val="22"/>
          <w:szCs w:val="22"/>
        </w:rPr>
        <w:t xml:space="preserve">1 in 2 year; </w:t>
      </w:r>
    </w:p>
    <w:p w:rsidR="000B5D5E" w:rsidRPr="000B5D5E" w:rsidRDefault="000B5D5E" w:rsidP="009D54AF">
      <w:pPr>
        <w:autoSpaceDE w:val="0"/>
        <w:autoSpaceDN w:val="0"/>
        <w:adjustRightInd w:val="0"/>
        <w:ind w:left="568" w:firstLine="436"/>
        <w:rPr>
          <w:rFonts w:ascii="Arial" w:hAnsi="Arial" w:cs="Arial"/>
          <w:sz w:val="22"/>
          <w:szCs w:val="22"/>
        </w:rPr>
      </w:pPr>
      <w:r w:rsidRPr="000B5D5E">
        <w:rPr>
          <w:rFonts w:ascii="Arial" w:hAnsi="Arial" w:cs="Arial"/>
          <w:sz w:val="22"/>
          <w:szCs w:val="22"/>
        </w:rPr>
        <w:t>1 in 30 year</w:t>
      </w:r>
      <w:r w:rsidR="00115C6E">
        <w:rPr>
          <w:rFonts w:ascii="Arial" w:hAnsi="Arial" w:cs="Arial"/>
          <w:sz w:val="22"/>
          <w:szCs w:val="22"/>
        </w:rPr>
        <w:t>;</w:t>
      </w:r>
      <w:r w:rsidRPr="000B5D5E">
        <w:rPr>
          <w:rFonts w:ascii="Arial" w:hAnsi="Arial" w:cs="Arial"/>
          <w:sz w:val="22"/>
          <w:szCs w:val="22"/>
        </w:rPr>
        <w:t xml:space="preserve"> and </w:t>
      </w:r>
    </w:p>
    <w:p w:rsidR="000B5D5E" w:rsidRPr="000B5D5E" w:rsidRDefault="000B5D5E" w:rsidP="009D54AF">
      <w:pPr>
        <w:autoSpaceDE w:val="0"/>
        <w:autoSpaceDN w:val="0"/>
        <w:adjustRightInd w:val="0"/>
        <w:ind w:left="568" w:firstLine="436"/>
        <w:rPr>
          <w:rFonts w:ascii="Arial" w:hAnsi="Arial" w:cs="Arial"/>
          <w:sz w:val="22"/>
          <w:szCs w:val="22"/>
        </w:rPr>
      </w:pPr>
      <w:r w:rsidRPr="000B5D5E">
        <w:rPr>
          <w:rFonts w:ascii="Arial" w:hAnsi="Arial" w:cs="Arial"/>
          <w:sz w:val="22"/>
          <w:szCs w:val="22"/>
        </w:rPr>
        <w:t xml:space="preserve">1 in 100 year + climate change </w:t>
      </w:r>
    </w:p>
    <w:p w:rsidR="000B5D5E" w:rsidRPr="000B5D5E" w:rsidRDefault="000B5D5E" w:rsidP="00F20E20">
      <w:pPr>
        <w:autoSpaceDE w:val="0"/>
        <w:autoSpaceDN w:val="0"/>
        <w:adjustRightInd w:val="0"/>
        <w:ind w:left="284" w:firstLine="720"/>
        <w:rPr>
          <w:rFonts w:ascii="Arial" w:hAnsi="Arial" w:cs="Arial"/>
          <w:sz w:val="22"/>
          <w:szCs w:val="22"/>
        </w:rPr>
      </w:pPr>
      <w:r w:rsidRPr="000B5D5E">
        <w:rPr>
          <w:rFonts w:ascii="Arial" w:hAnsi="Arial" w:cs="Arial"/>
          <w:sz w:val="22"/>
          <w:szCs w:val="22"/>
        </w:rPr>
        <w:t xml:space="preserve">Greenfield run off calculations are also required. </w:t>
      </w:r>
    </w:p>
    <w:p w:rsidR="00115C6E" w:rsidRDefault="00115C6E" w:rsidP="000B5D5E">
      <w:pPr>
        <w:autoSpaceDE w:val="0"/>
        <w:autoSpaceDN w:val="0"/>
        <w:adjustRightInd w:val="0"/>
        <w:rPr>
          <w:rFonts w:ascii="Arial" w:hAnsi="Arial" w:cs="Arial"/>
          <w:b/>
          <w:bCs/>
          <w:sz w:val="22"/>
          <w:szCs w:val="22"/>
        </w:rPr>
      </w:pPr>
    </w:p>
    <w:p w:rsidR="00115C6E" w:rsidRDefault="00115C6E" w:rsidP="00115C6E">
      <w:pPr>
        <w:autoSpaceDE w:val="0"/>
        <w:autoSpaceDN w:val="0"/>
        <w:adjustRightInd w:val="0"/>
        <w:rPr>
          <w:rFonts w:ascii="Arial" w:hAnsi="Arial" w:cs="Arial"/>
          <w:sz w:val="22"/>
          <w:szCs w:val="22"/>
        </w:rPr>
      </w:pPr>
      <w:r>
        <w:rPr>
          <w:rFonts w:ascii="Arial" w:hAnsi="Arial" w:cs="Arial"/>
          <w:sz w:val="22"/>
          <w:szCs w:val="22"/>
        </w:rPr>
        <w:t>9.</w:t>
      </w:r>
      <w:r w:rsidR="006E71FA">
        <w:rPr>
          <w:rFonts w:ascii="Arial" w:hAnsi="Arial" w:cs="Arial"/>
          <w:sz w:val="22"/>
          <w:szCs w:val="22"/>
        </w:rPr>
        <w:t>4.8</w:t>
      </w:r>
      <w:r>
        <w:rPr>
          <w:rFonts w:ascii="Arial" w:hAnsi="Arial" w:cs="Arial"/>
          <w:sz w:val="22"/>
          <w:szCs w:val="22"/>
        </w:rPr>
        <w:tab/>
        <w:t>The LLFA consider their</w:t>
      </w:r>
      <w:r w:rsidR="000B5D5E" w:rsidRPr="000B5D5E">
        <w:rPr>
          <w:rFonts w:ascii="Arial" w:hAnsi="Arial" w:cs="Arial"/>
          <w:sz w:val="22"/>
          <w:szCs w:val="22"/>
        </w:rPr>
        <w:t xml:space="preserve"> objection can be overcome by the submission of revised drainage strategy, discharge location verification, ground investigation report, exceedance route drawings, catchment area drawing, attenuation pond revisions, detailed construction drawings and attenuation and drainage system flow calculations. </w:t>
      </w:r>
    </w:p>
    <w:p w:rsidR="00115C6E" w:rsidRDefault="00115C6E" w:rsidP="000B5D5E">
      <w:pPr>
        <w:autoSpaceDE w:val="0"/>
        <w:autoSpaceDN w:val="0"/>
        <w:adjustRightInd w:val="0"/>
        <w:rPr>
          <w:rFonts w:ascii="Arial" w:hAnsi="Arial" w:cs="Arial"/>
          <w:sz w:val="22"/>
          <w:szCs w:val="22"/>
        </w:rPr>
      </w:pPr>
    </w:p>
    <w:p w:rsidR="00115C6E" w:rsidRDefault="00115C6E" w:rsidP="000B5D5E">
      <w:pPr>
        <w:autoSpaceDE w:val="0"/>
        <w:autoSpaceDN w:val="0"/>
        <w:adjustRightInd w:val="0"/>
        <w:rPr>
          <w:rFonts w:ascii="Arial" w:hAnsi="Arial" w:cs="Arial"/>
          <w:sz w:val="22"/>
          <w:szCs w:val="22"/>
        </w:rPr>
      </w:pPr>
      <w:r>
        <w:rPr>
          <w:rFonts w:ascii="Arial" w:hAnsi="Arial" w:cs="Arial"/>
          <w:sz w:val="22"/>
          <w:szCs w:val="22"/>
        </w:rPr>
        <w:t>9.</w:t>
      </w:r>
      <w:r w:rsidR="006E71FA">
        <w:rPr>
          <w:rFonts w:ascii="Arial" w:hAnsi="Arial" w:cs="Arial"/>
          <w:sz w:val="22"/>
          <w:szCs w:val="22"/>
        </w:rPr>
        <w:t>4.9</w:t>
      </w:r>
      <w:r>
        <w:rPr>
          <w:rFonts w:ascii="Arial" w:hAnsi="Arial" w:cs="Arial"/>
          <w:sz w:val="22"/>
          <w:szCs w:val="22"/>
        </w:rPr>
        <w:tab/>
        <w:t>The LLFA also advise that d</w:t>
      </w:r>
      <w:r w:rsidR="000B5D5E" w:rsidRPr="000B5D5E">
        <w:rPr>
          <w:rFonts w:ascii="Arial" w:hAnsi="Arial" w:cs="Arial"/>
          <w:sz w:val="22"/>
          <w:szCs w:val="22"/>
        </w:rPr>
        <w:t>etails of the highway drainage have not been included so it is not possible to make any comments.</w:t>
      </w:r>
      <w:r>
        <w:rPr>
          <w:rFonts w:ascii="Arial" w:hAnsi="Arial" w:cs="Arial"/>
          <w:sz w:val="22"/>
          <w:szCs w:val="22"/>
        </w:rPr>
        <w:t xml:space="preserve">  </w:t>
      </w:r>
      <w:r w:rsidR="000B5D5E" w:rsidRPr="000B5D5E">
        <w:rPr>
          <w:rFonts w:ascii="Arial" w:hAnsi="Arial" w:cs="Arial"/>
          <w:sz w:val="22"/>
          <w:szCs w:val="22"/>
        </w:rPr>
        <w:t>The highway drainage proposal and the suitability for future highway adoption under Section 38 of the Highways Act 1980 is for the Local Highway Authority to comment on and the highway drainage proposals should be made as soon as possible.</w:t>
      </w:r>
    </w:p>
    <w:p w:rsidR="00374100" w:rsidRDefault="00374100" w:rsidP="000B5D5E">
      <w:pPr>
        <w:autoSpaceDE w:val="0"/>
        <w:autoSpaceDN w:val="0"/>
        <w:adjustRightInd w:val="0"/>
        <w:rPr>
          <w:rFonts w:ascii="Arial" w:hAnsi="Arial" w:cs="Arial"/>
          <w:sz w:val="22"/>
          <w:szCs w:val="22"/>
        </w:rPr>
      </w:pPr>
    </w:p>
    <w:p w:rsidR="00F20E20" w:rsidRPr="00F20E20" w:rsidRDefault="006E71FA" w:rsidP="00F20E20">
      <w:pPr>
        <w:autoSpaceDE w:val="0"/>
        <w:autoSpaceDN w:val="0"/>
        <w:adjustRightInd w:val="0"/>
        <w:rPr>
          <w:rFonts w:ascii="Arial" w:hAnsi="Arial" w:cs="Arial"/>
          <w:bCs/>
          <w:color w:val="000000"/>
          <w:sz w:val="22"/>
          <w:szCs w:val="22"/>
        </w:rPr>
      </w:pPr>
      <w:r>
        <w:rPr>
          <w:rFonts w:ascii="Arial" w:hAnsi="Arial" w:cs="Arial"/>
          <w:sz w:val="22"/>
          <w:szCs w:val="22"/>
        </w:rPr>
        <w:t>9.4.10</w:t>
      </w:r>
      <w:r>
        <w:rPr>
          <w:rFonts w:ascii="Arial" w:hAnsi="Arial" w:cs="Arial"/>
          <w:sz w:val="22"/>
          <w:szCs w:val="22"/>
        </w:rPr>
        <w:tab/>
      </w:r>
      <w:r w:rsidR="00374100">
        <w:rPr>
          <w:rFonts w:ascii="Arial" w:hAnsi="Arial" w:cs="Arial"/>
          <w:sz w:val="22"/>
          <w:szCs w:val="22"/>
        </w:rPr>
        <w:t>Following submission of fu</w:t>
      </w:r>
      <w:r w:rsidR="00925902">
        <w:rPr>
          <w:rFonts w:ascii="Arial" w:hAnsi="Arial" w:cs="Arial"/>
          <w:sz w:val="22"/>
          <w:szCs w:val="22"/>
        </w:rPr>
        <w:t>r</w:t>
      </w:r>
      <w:r w:rsidR="00374100">
        <w:rPr>
          <w:rFonts w:ascii="Arial" w:hAnsi="Arial" w:cs="Arial"/>
          <w:sz w:val="22"/>
          <w:szCs w:val="22"/>
        </w:rPr>
        <w:t>ther plans and details</w:t>
      </w:r>
      <w:r w:rsidR="00925902">
        <w:rPr>
          <w:rFonts w:ascii="Arial" w:hAnsi="Arial" w:cs="Arial"/>
          <w:sz w:val="22"/>
          <w:szCs w:val="22"/>
        </w:rPr>
        <w:t xml:space="preserve"> to address these issues and those raised by Highways England</w:t>
      </w:r>
      <w:r w:rsidR="00374100">
        <w:rPr>
          <w:rFonts w:ascii="Arial" w:hAnsi="Arial" w:cs="Arial"/>
          <w:sz w:val="22"/>
          <w:szCs w:val="22"/>
        </w:rPr>
        <w:t>, the LLFA were reconsulted</w:t>
      </w:r>
      <w:r w:rsidR="00F20E20">
        <w:rPr>
          <w:rFonts w:ascii="Arial" w:hAnsi="Arial" w:cs="Arial"/>
          <w:sz w:val="22"/>
          <w:szCs w:val="22"/>
        </w:rPr>
        <w:t>. The plans are documents are listed below:</w:t>
      </w:r>
    </w:p>
    <w:p w:rsidR="00F20E20" w:rsidRPr="00F20E20" w:rsidRDefault="00F20E20" w:rsidP="00F20E20">
      <w:pPr>
        <w:rPr>
          <w:rFonts w:ascii="Arial" w:hAnsi="Arial" w:cs="Arial"/>
          <w:bCs/>
          <w:sz w:val="22"/>
          <w:szCs w:val="22"/>
        </w:rPr>
      </w:pPr>
      <w:r w:rsidRPr="00F20E20">
        <w:rPr>
          <w:rFonts w:ascii="Arial" w:hAnsi="Arial" w:cs="Arial"/>
          <w:bCs/>
          <w:sz w:val="22"/>
          <w:szCs w:val="22"/>
        </w:rPr>
        <w:t>•</w:t>
      </w:r>
      <w:r w:rsidRPr="00F20E20">
        <w:rPr>
          <w:rFonts w:ascii="Arial" w:hAnsi="Arial" w:cs="Arial"/>
          <w:bCs/>
          <w:sz w:val="22"/>
          <w:szCs w:val="22"/>
        </w:rPr>
        <w:tab/>
        <w:t xml:space="preserve">Drainage Layout plan 2019 - 166 - 001 Rev </w:t>
      </w:r>
      <w:r w:rsidR="0091628F">
        <w:rPr>
          <w:rFonts w:ascii="Arial" w:hAnsi="Arial" w:cs="Arial"/>
          <w:bCs/>
          <w:sz w:val="22"/>
          <w:szCs w:val="22"/>
        </w:rPr>
        <w:t>F</w:t>
      </w:r>
    </w:p>
    <w:p w:rsidR="00F20E20" w:rsidRPr="00F20E20" w:rsidRDefault="00F20E20" w:rsidP="00F20E20">
      <w:pPr>
        <w:rPr>
          <w:rFonts w:ascii="Arial" w:hAnsi="Arial" w:cs="Arial"/>
          <w:bCs/>
          <w:sz w:val="22"/>
          <w:szCs w:val="22"/>
        </w:rPr>
      </w:pPr>
      <w:r w:rsidRPr="00F20E20">
        <w:rPr>
          <w:rFonts w:ascii="Arial" w:hAnsi="Arial" w:cs="Arial"/>
          <w:bCs/>
          <w:sz w:val="22"/>
          <w:szCs w:val="22"/>
        </w:rPr>
        <w:t>•</w:t>
      </w:r>
      <w:r w:rsidRPr="00F20E20">
        <w:rPr>
          <w:rFonts w:ascii="Arial" w:hAnsi="Arial" w:cs="Arial"/>
          <w:bCs/>
          <w:sz w:val="22"/>
          <w:szCs w:val="22"/>
        </w:rPr>
        <w:tab/>
      </w:r>
      <w:proofErr w:type="spellStart"/>
      <w:r w:rsidRPr="00F20E20">
        <w:rPr>
          <w:rFonts w:ascii="Arial" w:hAnsi="Arial" w:cs="Arial"/>
          <w:bCs/>
          <w:sz w:val="22"/>
          <w:szCs w:val="22"/>
        </w:rPr>
        <w:t>Geoenvironmental</w:t>
      </w:r>
      <w:proofErr w:type="spellEnd"/>
      <w:r w:rsidRPr="00F20E20">
        <w:rPr>
          <w:rFonts w:ascii="Arial" w:hAnsi="Arial" w:cs="Arial"/>
          <w:bCs/>
          <w:sz w:val="22"/>
          <w:szCs w:val="22"/>
        </w:rPr>
        <w:t xml:space="preserve"> Assessment </w:t>
      </w:r>
    </w:p>
    <w:p w:rsidR="00F20E20" w:rsidRPr="00F20E20" w:rsidRDefault="00F20E20" w:rsidP="00F20E20">
      <w:pPr>
        <w:rPr>
          <w:rFonts w:ascii="Arial" w:hAnsi="Arial" w:cs="Arial"/>
          <w:bCs/>
          <w:sz w:val="22"/>
          <w:szCs w:val="22"/>
        </w:rPr>
      </w:pPr>
      <w:r w:rsidRPr="00F20E20">
        <w:rPr>
          <w:rFonts w:ascii="Arial" w:hAnsi="Arial" w:cs="Arial"/>
          <w:bCs/>
          <w:sz w:val="22"/>
          <w:szCs w:val="22"/>
        </w:rPr>
        <w:t>•</w:t>
      </w:r>
      <w:r w:rsidRPr="00F20E20">
        <w:rPr>
          <w:rFonts w:ascii="Arial" w:hAnsi="Arial" w:cs="Arial"/>
          <w:bCs/>
          <w:sz w:val="22"/>
          <w:szCs w:val="22"/>
        </w:rPr>
        <w:tab/>
        <w:t>Greenfield runoff plan</w:t>
      </w:r>
    </w:p>
    <w:p w:rsidR="00F20E20" w:rsidRPr="00F20E20" w:rsidRDefault="00F20E20" w:rsidP="00F20E20">
      <w:pPr>
        <w:rPr>
          <w:rFonts w:ascii="Arial" w:hAnsi="Arial" w:cs="Arial"/>
          <w:bCs/>
          <w:sz w:val="22"/>
          <w:szCs w:val="22"/>
        </w:rPr>
      </w:pPr>
      <w:r w:rsidRPr="00F20E20">
        <w:rPr>
          <w:rFonts w:ascii="Arial" w:hAnsi="Arial" w:cs="Arial"/>
          <w:bCs/>
          <w:sz w:val="22"/>
          <w:szCs w:val="22"/>
        </w:rPr>
        <w:t>•</w:t>
      </w:r>
      <w:r w:rsidRPr="00F20E20">
        <w:rPr>
          <w:rFonts w:ascii="Arial" w:hAnsi="Arial" w:cs="Arial"/>
          <w:bCs/>
          <w:sz w:val="22"/>
          <w:szCs w:val="22"/>
        </w:rPr>
        <w:tab/>
        <w:t>Proposed surface water model results</w:t>
      </w:r>
    </w:p>
    <w:p w:rsidR="00F20E20" w:rsidRPr="00F20E20" w:rsidRDefault="00F20E20" w:rsidP="00F20E20">
      <w:pPr>
        <w:rPr>
          <w:rFonts w:ascii="Arial" w:hAnsi="Arial" w:cs="Arial"/>
          <w:bCs/>
          <w:sz w:val="22"/>
          <w:szCs w:val="22"/>
        </w:rPr>
      </w:pPr>
      <w:r w:rsidRPr="00F20E20">
        <w:rPr>
          <w:rFonts w:ascii="Arial" w:hAnsi="Arial" w:cs="Arial"/>
          <w:bCs/>
          <w:sz w:val="22"/>
          <w:szCs w:val="22"/>
        </w:rPr>
        <w:t>•</w:t>
      </w:r>
      <w:r w:rsidRPr="00F20E20">
        <w:rPr>
          <w:rFonts w:ascii="Arial" w:hAnsi="Arial" w:cs="Arial"/>
          <w:bCs/>
          <w:sz w:val="22"/>
          <w:szCs w:val="22"/>
        </w:rPr>
        <w:tab/>
        <w:t>Proposed surface water model volumes</w:t>
      </w:r>
    </w:p>
    <w:p w:rsidR="00F20E20" w:rsidRPr="00F20E20" w:rsidRDefault="00F20E20" w:rsidP="00F20E20">
      <w:pPr>
        <w:rPr>
          <w:rFonts w:ascii="Arial" w:hAnsi="Arial" w:cs="Arial"/>
          <w:bCs/>
          <w:sz w:val="22"/>
          <w:szCs w:val="22"/>
        </w:rPr>
      </w:pPr>
      <w:r w:rsidRPr="00F20E20">
        <w:rPr>
          <w:rFonts w:ascii="Arial" w:hAnsi="Arial" w:cs="Arial"/>
          <w:bCs/>
          <w:sz w:val="22"/>
          <w:szCs w:val="22"/>
        </w:rPr>
        <w:t>•</w:t>
      </w:r>
      <w:r w:rsidRPr="00F20E20">
        <w:rPr>
          <w:rFonts w:ascii="Arial" w:hAnsi="Arial" w:cs="Arial"/>
          <w:bCs/>
          <w:sz w:val="22"/>
          <w:szCs w:val="22"/>
        </w:rPr>
        <w:tab/>
        <w:t>Proposed pond layout and details</w:t>
      </w:r>
    </w:p>
    <w:p w:rsidR="00F20E20" w:rsidRPr="00F20E20" w:rsidRDefault="00F20E20" w:rsidP="00F20E20">
      <w:pPr>
        <w:rPr>
          <w:rFonts w:ascii="Arial" w:hAnsi="Arial" w:cs="Arial"/>
          <w:bCs/>
          <w:sz w:val="22"/>
          <w:szCs w:val="22"/>
        </w:rPr>
      </w:pPr>
      <w:r w:rsidRPr="00F20E20">
        <w:rPr>
          <w:rFonts w:ascii="Arial" w:hAnsi="Arial" w:cs="Arial"/>
          <w:bCs/>
          <w:sz w:val="22"/>
          <w:szCs w:val="22"/>
        </w:rPr>
        <w:t>•</w:t>
      </w:r>
      <w:r w:rsidRPr="00F20E20">
        <w:rPr>
          <w:rFonts w:ascii="Arial" w:hAnsi="Arial" w:cs="Arial"/>
          <w:bCs/>
          <w:sz w:val="22"/>
          <w:szCs w:val="22"/>
        </w:rPr>
        <w:tab/>
        <w:t>Proposed impermeable areas plan</w:t>
      </w:r>
    </w:p>
    <w:p w:rsidR="00F20E20" w:rsidRPr="00F20E20" w:rsidRDefault="00F20E20" w:rsidP="00F20E20">
      <w:pPr>
        <w:rPr>
          <w:rFonts w:ascii="Arial" w:hAnsi="Arial" w:cs="Arial"/>
          <w:bCs/>
          <w:sz w:val="22"/>
          <w:szCs w:val="22"/>
        </w:rPr>
      </w:pPr>
      <w:r w:rsidRPr="00F20E20">
        <w:rPr>
          <w:rFonts w:ascii="Arial" w:hAnsi="Arial" w:cs="Arial"/>
          <w:bCs/>
          <w:sz w:val="22"/>
          <w:szCs w:val="22"/>
        </w:rPr>
        <w:t>•</w:t>
      </w:r>
      <w:r w:rsidRPr="00F20E20">
        <w:rPr>
          <w:rFonts w:ascii="Arial" w:hAnsi="Arial" w:cs="Arial"/>
          <w:bCs/>
          <w:sz w:val="22"/>
          <w:szCs w:val="22"/>
        </w:rPr>
        <w:tab/>
        <w:t>Proposed exceedance routes plan</w:t>
      </w:r>
    </w:p>
    <w:p w:rsidR="00F20E20" w:rsidRPr="00F20E20" w:rsidRDefault="00F20E20" w:rsidP="00F20E20">
      <w:pPr>
        <w:rPr>
          <w:rFonts w:ascii="Arial" w:hAnsi="Arial" w:cs="Arial"/>
          <w:bCs/>
          <w:sz w:val="22"/>
          <w:szCs w:val="22"/>
        </w:rPr>
      </w:pPr>
      <w:r w:rsidRPr="00F20E20">
        <w:rPr>
          <w:rFonts w:ascii="Arial" w:hAnsi="Arial" w:cs="Arial"/>
          <w:bCs/>
          <w:sz w:val="22"/>
          <w:szCs w:val="22"/>
        </w:rPr>
        <w:t>•</w:t>
      </w:r>
      <w:r w:rsidRPr="00F20E20">
        <w:rPr>
          <w:rFonts w:ascii="Arial" w:hAnsi="Arial" w:cs="Arial"/>
          <w:bCs/>
          <w:sz w:val="22"/>
          <w:szCs w:val="22"/>
        </w:rPr>
        <w:tab/>
        <w:t>Existing pond details</w:t>
      </w:r>
    </w:p>
    <w:p w:rsidR="00F20E20" w:rsidRPr="00F20E20" w:rsidRDefault="00F20E20" w:rsidP="00F20E20">
      <w:pPr>
        <w:rPr>
          <w:rFonts w:ascii="Arial" w:hAnsi="Arial" w:cs="Arial"/>
          <w:bCs/>
          <w:sz w:val="22"/>
          <w:szCs w:val="22"/>
        </w:rPr>
      </w:pPr>
      <w:r w:rsidRPr="00F20E20">
        <w:rPr>
          <w:rFonts w:ascii="Arial" w:hAnsi="Arial" w:cs="Arial"/>
          <w:bCs/>
          <w:sz w:val="22"/>
          <w:szCs w:val="22"/>
        </w:rPr>
        <w:t>•</w:t>
      </w:r>
      <w:r w:rsidRPr="00F20E20">
        <w:rPr>
          <w:rFonts w:ascii="Arial" w:hAnsi="Arial" w:cs="Arial"/>
          <w:bCs/>
          <w:sz w:val="22"/>
          <w:szCs w:val="22"/>
        </w:rPr>
        <w:tab/>
        <w:t>CCTV survey</w:t>
      </w:r>
    </w:p>
    <w:p w:rsidR="00F20E20" w:rsidRPr="00F20E20" w:rsidRDefault="00F20E20" w:rsidP="00F20E20">
      <w:pPr>
        <w:rPr>
          <w:rFonts w:ascii="Arial" w:hAnsi="Arial" w:cs="Arial"/>
          <w:bCs/>
          <w:sz w:val="22"/>
          <w:szCs w:val="22"/>
        </w:rPr>
      </w:pPr>
      <w:r w:rsidRPr="00F20E20">
        <w:rPr>
          <w:rFonts w:ascii="Arial" w:hAnsi="Arial" w:cs="Arial"/>
          <w:bCs/>
          <w:sz w:val="22"/>
          <w:szCs w:val="22"/>
        </w:rPr>
        <w:t>•</w:t>
      </w:r>
      <w:r w:rsidRPr="00F20E20">
        <w:rPr>
          <w:rFonts w:ascii="Arial" w:hAnsi="Arial" w:cs="Arial"/>
          <w:bCs/>
          <w:sz w:val="22"/>
          <w:szCs w:val="22"/>
        </w:rPr>
        <w:tab/>
        <w:t>Langdale Road Plan</w:t>
      </w:r>
    </w:p>
    <w:p w:rsidR="00F20E20" w:rsidRPr="00F20E20" w:rsidRDefault="00F20E20" w:rsidP="00F20E20">
      <w:pPr>
        <w:rPr>
          <w:rFonts w:ascii="Arial" w:hAnsi="Arial" w:cs="Arial"/>
          <w:bCs/>
          <w:sz w:val="22"/>
          <w:szCs w:val="22"/>
        </w:rPr>
      </w:pPr>
      <w:r w:rsidRPr="00F20E20">
        <w:rPr>
          <w:rFonts w:ascii="Arial" w:hAnsi="Arial" w:cs="Arial"/>
          <w:bCs/>
          <w:sz w:val="22"/>
          <w:szCs w:val="22"/>
        </w:rPr>
        <w:t>•</w:t>
      </w:r>
      <w:r w:rsidRPr="00F20E20">
        <w:rPr>
          <w:rFonts w:ascii="Arial" w:hAnsi="Arial" w:cs="Arial"/>
          <w:bCs/>
          <w:sz w:val="22"/>
          <w:szCs w:val="22"/>
        </w:rPr>
        <w:tab/>
        <w:t>Manhole details</w:t>
      </w:r>
    </w:p>
    <w:p w:rsidR="00F20E20" w:rsidRPr="00F20E20" w:rsidRDefault="00F20E20" w:rsidP="00F20E20">
      <w:pPr>
        <w:rPr>
          <w:rFonts w:ascii="Arial" w:hAnsi="Arial" w:cs="Arial"/>
          <w:bCs/>
          <w:sz w:val="22"/>
          <w:szCs w:val="22"/>
        </w:rPr>
      </w:pPr>
      <w:r w:rsidRPr="00F20E20">
        <w:rPr>
          <w:rFonts w:ascii="Arial" w:hAnsi="Arial" w:cs="Arial"/>
          <w:bCs/>
          <w:sz w:val="22"/>
          <w:szCs w:val="22"/>
        </w:rPr>
        <w:t>•</w:t>
      </w:r>
      <w:r w:rsidRPr="00F20E20">
        <w:rPr>
          <w:rFonts w:ascii="Arial" w:hAnsi="Arial" w:cs="Arial"/>
          <w:bCs/>
          <w:sz w:val="22"/>
          <w:szCs w:val="22"/>
        </w:rPr>
        <w:tab/>
        <w:t xml:space="preserve">Plan </w:t>
      </w:r>
    </w:p>
    <w:p w:rsidR="00F20E20" w:rsidRPr="00F20E20" w:rsidRDefault="00F20E20" w:rsidP="00F20E20">
      <w:pPr>
        <w:rPr>
          <w:rFonts w:ascii="Arial" w:hAnsi="Arial" w:cs="Arial"/>
          <w:bCs/>
          <w:sz w:val="22"/>
          <w:szCs w:val="22"/>
        </w:rPr>
      </w:pPr>
      <w:r w:rsidRPr="00F20E20">
        <w:rPr>
          <w:rFonts w:ascii="Arial" w:hAnsi="Arial" w:cs="Arial"/>
          <w:bCs/>
          <w:sz w:val="22"/>
          <w:szCs w:val="22"/>
        </w:rPr>
        <w:t>•</w:t>
      </w:r>
      <w:r w:rsidRPr="00F20E20">
        <w:rPr>
          <w:rFonts w:ascii="Arial" w:hAnsi="Arial" w:cs="Arial"/>
          <w:bCs/>
          <w:sz w:val="22"/>
          <w:szCs w:val="22"/>
        </w:rPr>
        <w:tab/>
        <w:t>Existing culvert route</w:t>
      </w:r>
    </w:p>
    <w:p w:rsidR="00F20E20" w:rsidRPr="00F20E20" w:rsidRDefault="00F20E20" w:rsidP="00F20E20">
      <w:pPr>
        <w:rPr>
          <w:rFonts w:ascii="Arial" w:hAnsi="Arial" w:cs="Arial"/>
          <w:bCs/>
          <w:sz w:val="22"/>
          <w:szCs w:val="22"/>
        </w:rPr>
      </w:pPr>
      <w:r w:rsidRPr="00F20E20">
        <w:rPr>
          <w:rFonts w:ascii="Arial" w:hAnsi="Arial" w:cs="Arial"/>
          <w:bCs/>
          <w:sz w:val="22"/>
          <w:szCs w:val="22"/>
        </w:rPr>
        <w:t>•</w:t>
      </w:r>
      <w:r w:rsidRPr="00F20E20">
        <w:rPr>
          <w:rFonts w:ascii="Arial" w:hAnsi="Arial" w:cs="Arial"/>
          <w:bCs/>
          <w:sz w:val="22"/>
          <w:szCs w:val="22"/>
        </w:rPr>
        <w:tab/>
        <w:t>Proposed drainage layout plan</w:t>
      </w:r>
    </w:p>
    <w:p w:rsidR="00F20E20" w:rsidRPr="00F20E20" w:rsidRDefault="00F20E20" w:rsidP="00F20E20">
      <w:pPr>
        <w:rPr>
          <w:rFonts w:ascii="Arial" w:hAnsi="Arial" w:cs="Arial"/>
          <w:bCs/>
          <w:sz w:val="22"/>
          <w:szCs w:val="22"/>
        </w:rPr>
      </w:pPr>
      <w:r w:rsidRPr="00F20E20">
        <w:rPr>
          <w:rFonts w:ascii="Arial" w:hAnsi="Arial" w:cs="Arial"/>
          <w:bCs/>
          <w:sz w:val="22"/>
          <w:szCs w:val="22"/>
        </w:rPr>
        <w:t>•</w:t>
      </w:r>
      <w:r w:rsidRPr="00F20E20">
        <w:rPr>
          <w:rFonts w:ascii="Arial" w:hAnsi="Arial" w:cs="Arial"/>
          <w:bCs/>
          <w:sz w:val="22"/>
          <w:szCs w:val="22"/>
        </w:rPr>
        <w:tab/>
        <w:t>Proposed drainage details plan</w:t>
      </w:r>
    </w:p>
    <w:p w:rsidR="00F20E20" w:rsidRDefault="00F20E20" w:rsidP="00F20E20">
      <w:pPr>
        <w:rPr>
          <w:rFonts w:ascii="Arial" w:hAnsi="Arial" w:cs="Arial"/>
          <w:bCs/>
          <w:sz w:val="22"/>
          <w:szCs w:val="22"/>
        </w:rPr>
      </w:pPr>
      <w:r w:rsidRPr="00F20E20">
        <w:rPr>
          <w:rFonts w:ascii="Arial" w:hAnsi="Arial" w:cs="Arial"/>
          <w:bCs/>
          <w:sz w:val="22"/>
          <w:szCs w:val="22"/>
        </w:rPr>
        <w:t>•</w:t>
      </w:r>
      <w:r w:rsidRPr="00F20E20">
        <w:rPr>
          <w:rFonts w:ascii="Arial" w:hAnsi="Arial" w:cs="Arial"/>
          <w:bCs/>
          <w:sz w:val="22"/>
          <w:szCs w:val="22"/>
        </w:rPr>
        <w:tab/>
        <w:t>Swale and acoustic mound drainage details</w:t>
      </w:r>
    </w:p>
    <w:p w:rsidR="00F20E20" w:rsidRDefault="00F20E20" w:rsidP="00F20E20">
      <w:pPr>
        <w:rPr>
          <w:rFonts w:ascii="Arial" w:hAnsi="Arial" w:cs="Arial"/>
          <w:bCs/>
          <w:sz w:val="22"/>
          <w:szCs w:val="22"/>
        </w:rPr>
      </w:pPr>
    </w:p>
    <w:p w:rsidR="00F20E20" w:rsidRPr="00F20E20" w:rsidRDefault="006E71FA" w:rsidP="00F20E20">
      <w:pPr>
        <w:rPr>
          <w:rFonts w:ascii="Arial" w:hAnsi="Arial" w:cs="Arial"/>
          <w:bCs/>
          <w:sz w:val="22"/>
          <w:szCs w:val="22"/>
        </w:rPr>
      </w:pPr>
      <w:r>
        <w:rPr>
          <w:rFonts w:ascii="Arial" w:hAnsi="Arial" w:cs="Arial"/>
          <w:bCs/>
          <w:sz w:val="22"/>
          <w:szCs w:val="22"/>
        </w:rPr>
        <w:lastRenderedPageBreak/>
        <w:t>9.4.11</w:t>
      </w:r>
      <w:r>
        <w:rPr>
          <w:rFonts w:ascii="Arial" w:hAnsi="Arial" w:cs="Arial"/>
          <w:bCs/>
          <w:sz w:val="22"/>
          <w:szCs w:val="22"/>
        </w:rPr>
        <w:tab/>
      </w:r>
      <w:r w:rsidR="00F20E20">
        <w:rPr>
          <w:rFonts w:ascii="Arial" w:hAnsi="Arial" w:cs="Arial"/>
          <w:bCs/>
          <w:sz w:val="22"/>
          <w:szCs w:val="22"/>
        </w:rPr>
        <w:t xml:space="preserve">The Surface Water Management and Maintenance Plan </w:t>
      </w:r>
      <w:r w:rsidR="00F20E20" w:rsidRPr="00F20E20">
        <w:rPr>
          <w:rFonts w:ascii="Arial" w:hAnsi="Arial" w:cs="Arial"/>
          <w:bCs/>
          <w:sz w:val="22"/>
          <w:szCs w:val="22"/>
        </w:rPr>
        <w:t>2019.166</w:t>
      </w:r>
      <w:r w:rsidR="00F20E20">
        <w:rPr>
          <w:rFonts w:ascii="Arial" w:hAnsi="Arial" w:cs="Arial"/>
          <w:bCs/>
          <w:sz w:val="22"/>
          <w:szCs w:val="22"/>
        </w:rPr>
        <w:t xml:space="preserve"> Dated</w:t>
      </w:r>
      <w:r w:rsidR="00F20E20" w:rsidRPr="00F20E20">
        <w:rPr>
          <w:rFonts w:ascii="Arial" w:hAnsi="Arial" w:cs="Arial"/>
          <w:bCs/>
          <w:sz w:val="22"/>
          <w:szCs w:val="22"/>
        </w:rPr>
        <w:t xml:space="preserve"> June 2020</w:t>
      </w:r>
      <w:r w:rsidR="00F20E20">
        <w:rPr>
          <w:rFonts w:ascii="Arial" w:hAnsi="Arial" w:cs="Arial"/>
          <w:bCs/>
          <w:sz w:val="22"/>
          <w:szCs w:val="22"/>
        </w:rPr>
        <w:t xml:space="preserve"> by</w:t>
      </w:r>
      <w:r w:rsidR="00F20E20" w:rsidRPr="00F20E20">
        <w:rPr>
          <w:rFonts w:ascii="Arial" w:hAnsi="Arial" w:cs="Arial"/>
          <w:bCs/>
          <w:sz w:val="22"/>
          <w:szCs w:val="22"/>
        </w:rPr>
        <w:t xml:space="preserve"> Graham Schofield</w:t>
      </w:r>
      <w:r w:rsidR="00F20E20">
        <w:rPr>
          <w:rFonts w:ascii="Arial" w:hAnsi="Arial" w:cs="Arial"/>
          <w:bCs/>
          <w:sz w:val="22"/>
          <w:szCs w:val="22"/>
        </w:rPr>
        <w:t xml:space="preserve"> was updated to </w:t>
      </w:r>
      <w:r w:rsidR="00F20E20" w:rsidRPr="00F20E20">
        <w:rPr>
          <w:rFonts w:ascii="Arial" w:hAnsi="Arial" w:cs="Arial"/>
          <w:bCs/>
          <w:sz w:val="22"/>
          <w:szCs w:val="22"/>
        </w:rPr>
        <w:t xml:space="preserve">Issue 2 </w:t>
      </w:r>
      <w:r w:rsidR="00F20E20">
        <w:rPr>
          <w:rFonts w:ascii="Arial" w:hAnsi="Arial" w:cs="Arial"/>
          <w:bCs/>
          <w:sz w:val="22"/>
          <w:szCs w:val="22"/>
        </w:rPr>
        <w:t xml:space="preserve">dated </w:t>
      </w:r>
      <w:r w:rsidR="00F20E20" w:rsidRPr="00F20E20">
        <w:rPr>
          <w:rFonts w:ascii="Arial" w:hAnsi="Arial" w:cs="Arial"/>
          <w:bCs/>
          <w:sz w:val="22"/>
          <w:szCs w:val="22"/>
        </w:rPr>
        <w:t>18 August 2020</w:t>
      </w:r>
      <w:r w:rsidR="00F20E20">
        <w:rPr>
          <w:rFonts w:ascii="Arial" w:hAnsi="Arial" w:cs="Arial"/>
          <w:bCs/>
          <w:sz w:val="22"/>
          <w:szCs w:val="22"/>
        </w:rPr>
        <w:t xml:space="preserve"> and the</w:t>
      </w:r>
      <w:r w:rsidR="00F20E20" w:rsidRPr="00F20E20">
        <w:rPr>
          <w:rFonts w:ascii="Arial" w:hAnsi="Arial" w:cs="Arial"/>
          <w:bCs/>
          <w:sz w:val="22"/>
          <w:szCs w:val="22"/>
        </w:rPr>
        <w:t xml:space="preserve"> drainage consultants GSA have clarified that they have:</w:t>
      </w:r>
    </w:p>
    <w:p w:rsidR="00F20E20" w:rsidRPr="00F20E20" w:rsidRDefault="00F20E20" w:rsidP="00F20E20">
      <w:pPr>
        <w:rPr>
          <w:rFonts w:ascii="Arial" w:hAnsi="Arial" w:cs="Arial"/>
          <w:bCs/>
          <w:sz w:val="22"/>
          <w:szCs w:val="22"/>
        </w:rPr>
      </w:pPr>
    </w:p>
    <w:p w:rsidR="00F20E20" w:rsidRPr="00F20E20" w:rsidRDefault="00F20E20" w:rsidP="009D54AF">
      <w:pPr>
        <w:numPr>
          <w:ilvl w:val="1"/>
          <w:numId w:val="2"/>
        </w:numPr>
        <w:ind w:left="567" w:hanging="643"/>
        <w:rPr>
          <w:rFonts w:ascii="Arial" w:hAnsi="Arial" w:cs="Arial"/>
          <w:bCs/>
          <w:sz w:val="22"/>
          <w:szCs w:val="22"/>
        </w:rPr>
      </w:pPr>
      <w:r w:rsidRPr="00F20E20">
        <w:rPr>
          <w:rFonts w:ascii="Arial" w:hAnsi="Arial" w:cs="Arial"/>
          <w:bCs/>
          <w:sz w:val="22"/>
          <w:szCs w:val="22"/>
        </w:rPr>
        <w:t>Complied a set of Hydraulic Model Calculations for drainage scheme outline previously with the reprofiled pond, which have been simulated as requested for 1 in 1 year, 1 in 2 year, 1 in 30 year and 1 in 100 year + 40% Climate Change, included volumes in the pipes and available in the pond as requested.</w:t>
      </w:r>
    </w:p>
    <w:p w:rsidR="00F20E20" w:rsidRPr="00F20E20" w:rsidRDefault="00F20E20" w:rsidP="009D54AF">
      <w:pPr>
        <w:numPr>
          <w:ilvl w:val="1"/>
          <w:numId w:val="2"/>
        </w:numPr>
        <w:ind w:left="567" w:hanging="643"/>
        <w:rPr>
          <w:rFonts w:ascii="Arial" w:hAnsi="Arial" w:cs="Arial"/>
          <w:bCs/>
          <w:sz w:val="22"/>
          <w:szCs w:val="22"/>
        </w:rPr>
      </w:pPr>
      <w:r w:rsidRPr="00F20E20">
        <w:rPr>
          <w:rFonts w:ascii="Arial" w:hAnsi="Arial" w:cs="Arial"/>
          <w:bCs/>
          <w:sz w:val="22"/>
          <w:szCs w:val="22"/>
        </w:rPr>
        <w:t>Provided a report from the HR Wallingford Greenfield Runoff Estimation tool for the greenfield runoff calculations</w:t>
      </w:r>
    </w:p>
    <w:p w:rsidR="00F20E20" w:rsidRPr="00F20E20" w:rsidRDefault="00F20E20" w:rsidP="009D54AF">
      <w:pPr>
        <w:numPr>
          <w:ilvl w:val="1"/>
          <w:numId w:val="2"/>
        </w:numPr>
        <w:ind w:left="567" w:hanging="643"/>
        <w:rPr>
          <w:rFonts w:ascii="Arial" w:hAnsi="Arial" w:cs="Arial"/>
          <w:bCs/>
          <w:sz w:val="22"/>
          <w:szCs w:val="22"/>
        </w:rPr>
      </w:pPr>
      <w:r w:rsidRPr="00F20E20">
        <w:rPr>
          <w:rFonts w:ascii="Arial" w:hAnsi="Arial" w:cs="Arial"/>
          <w:bCs/>
          <w:sz w:val="22"/>
          <w:szCs w:val="22"/>
        </w:rPr>
        <w:t xml:space="preserve">Produced additional drawings for the Proposed Pond Details, this includes a long section and cross sections for the proposals along with construction details indicating top water levels for 1 in 30 year and 1 in 100 year + 40% Climate </w:t>
      </w:r>
      <w:proofErr w:type="gramStart"/>
      <w:r w:rsidRPr="00F20E20">
        <w:rPr>
          <w:rFonts w:ascii="Arial" w:hAnsi="Arial" w:cs="Arial"/>
          <w:bCs/>
          <w:sz w:val="22"/>
          <w:szCs w:val="22"/>
        </w:rPr>
        <w:t>Change  and</w:t>
      </w:r>
      <w:proofErr w:type="gramEnd"/>
      <w:r w:rsidRPr="00F20E20">
        <w:rPr>
          <w:rFonts w:ascii="Arial" w:hAnsi="Arial" w:cs="Arial"/>
          <w:bCs/>
          <w:sz w:val="22"/>
          <w:szCs w:val="22"/>
        </w:rPr>
        <w:t xml:space="preserve"> a volume analysis. Also provided is a drawing indicating the volume of the existing ponds, again with long and cross sections.  Also included is a drawing indicating the line of the existing culvert which discharges to Shaw Brook with photographs of the existing headwall in the pond and the outfall in Shaw Brook.  Drain Alerts survey information is also included for completeness.  </w:t>
      </w:r>
    </w:p>
    <w:p w:rsidR="00F20E20" w:rsidRPr="00F20E20" w:rsidRDefault="00F20E20" w:rsidP="009D54AF">
      <w:pPr>
        <w:numPr>
          <w:ilvl w:val="1"/>
          <w:numId w:val="2"/>
        </w:numPr>
        <w:ind w:left="567" w:hanging="643"/>
        <w:rPr>
          <w:rFonts w:ascii="Arial" w:hAnsi="Arial" w:cs="Arial"/>
          <w:bCs/>
          <w:sz w:val="22"/>
          <w:szCs w:val="22"/>
        </w:rPr>
      </w:pPr>
      <w:r w:rsidRPr="00F20E20">
        <w:rPr>
          <w:rFonts w:ascii="Arial" w:hAnsi="Arial" w:cs="Arial"/>
          <w:bCs/>
          <w:sz w:val="22"/>
          <w:szCs w:val="22"/>
        </w:rPr>
        <w:t>As previously noted, a drainage model is produced demonstrating that for the 1 in 100 year + 40% Climate Change there is a small amount of exceedance to the surface which is acceptable, however, an exceedance route drawing to demonstrate where this would flow to within the site is also provided.</w:t>
      </w:r>
    </w:p>
    <w:p w:rsidR="00F20E20" w:rsidRDefault="00F20E20" w:rsidP="009D54AF">
      <w:pPr>
        <w:numPr>
          <w:ilvl w:val="1"/>
          <w:numId w:val="2"/>
        </w:numPr>
        <w:ind w:left="567" w:hanging="643"/>
        <w:rPr>
          <w:rFonts w:ascii="Arial" w:hAnsi="Arial" w:cs="Arial"/>
          <w:bCs/>
          <w:sz w:val="22"/>
          <w:szCs w:val="22"/>
        </w:rPr>
      </w:pPr>
      <w:r w:rsidRPr="00F20E20">
        <w:rPr>
          <w:rFonts w:ascii="Arial" w:hAnsi="Arial" w:cs="Arial"/>
          <w:bCs/>
          <w:sz w:val="22"/>
          <w:szCs w:val="22"/>
        </w:rPr>
        <w:t>Provided construction details for the drainage and details for the swale and the acoustic mound as requested.</w:t>
      </w:r>
    </w:p>
    <w:p w:rsidR="00F20E20" w:rsidRDefault="00F20E20" w:rsidP="007A6C62">
      <w:pPr>
        <w:rPr>
          <w:rFonts w:ascii="Arial" w:hAnsi="Arial" w:cs="Arial"/>
          <w:bCs/>
          <w:sz w:val="22"/>
          <w:szCs w:val="22"/>
        </w:rPr>
      </w:pPr>
    </w:p>
    <w:p w:rsidR="00F20E20" w:rsidRPr="009D54AF" w:rsidRDefault="006E71FA" w:rsidP="007A6C62">
      <w:pPr>
        <w:rPr>
          <w:rFonts w:ascii="Arial" w:hAnsi="Arial" w:cs="Arial"/>
          <w:bCs/>
          <w:sz w:val="22"/>
          <w:szCs w:val="22"/>
        </w:rPr>
      </w:pPr>
      <w:r>
        <w:rPr>
          <w:rFonts w:ascii="Arial" w:hAnsi="Arial" w:cs="Arial"/>
          <w:bCs/>
          <w:sz w:val="22"/>
          <w:szCs w:val="22"/>
        </w:rPr>
        <w:t>9.4.12</w:t>
      </w:r>
      <w:r>
        <w:rPr>
          <w:rFonts w:ascii="Arial" w:hAnsi="Arial" w:cs="Arial"/>
          <w:bCs/>
          <w:sz w:val="22"/>
          <w:szCs w:val="22"/>
        </w:rPr>
        <w:tab/>
      </w:r>
      <w:r w:rsidR="00F20E20">
        <w:rPr>
          <w:rFonts w:ascii="Arial" w:hAnsi="Arial" w:cs="Arial"/>
          <w:bCs/>
          <w:sz w:val="22"/>
          <w:szCs w:val="22"/>
        </w:rPr>
        <w:t xml:space="preserve">Although the LLFA had not responded at the time of compiling this report, the details have satisfied Highways England’s concerns.  Any comments received from the LLFA will be reported to </w:t>
      </w:r>
      <w:r w:rsidR="00F20E20" w:rsidRPr="009D54AF">
        <w:rPr>
          <w:rFonts w:ascii="Arial" w:hAnsi="Arial" w:cs="Arial"/>
          <w:bCs/>
          <w:sz w:val="22"/>
          <w:szCs w:val="22"/>
        </w:rPr>
        <w:t>planning committee either verbally at the meeting or by way of an updated sheet.</w:t>
      </w:r>
    </w:p>
    <w:p w:rsidR="00F20E20" w:rsidRPr="009D54AF" w:rsidRDefault="00F20E20" w:rsidP="007A6C62">
      <w:pPr>
        <w:rPr>
          <w:rFonts w:ascii="Arial" w:hAnsi="Arial" w:cs="Arial"/>
          <w:bCs/>
          <w:sz w:val="22"/>
          <w:szCs w:val="22"/>
        </w:rPr>
      </w:pPr>
    </w:p>
    <w:p w:rsidR="002C5224" w:rsidRPr="009D54AF" w:rsidRDefault="007A6C62" w:rsidP="007A6C62">
      <w:pPr>
        <w:rPr>
          <w:rFonts w:ascii="Arial" w:hAnsi="Arial" w:cs="Arial"/>
          <w:b/>
          <w:bCs/>
          <w:sz w:val="22"/>
          <w:szCs w:val="22"/>
        </w:rPr>
      </w:pPr>
      <w:r w:rsidRPr="009D54AF">
        <w:rPr>
          <w:rFonts w:ascii="Arial" w:hAnsi="Arial" w:cs="Arial"/>
          <w:b/>
          <w:bCs/>
          <w:sz w:val="22"/>
          <w:szCs w:val="22"/>
        </w:rPr>
        <w:t>9.</w:t>
      </w:r>
      <w:r w:rsidR="006E71FA" w:rsidRPr="009D54AF">
        <w:rPr>
          <w:rFonts w:ascii="Arial" w:hAnsi="Arial" w:cs="Arial"/>
          <w:b/>
          <w:bCs/>
          <w:sz w:val="22"/>
          <w:szCs w:val="22"/>
        </w:rPr>
        <w:t>5</w:t>
      </w:r>
      <w:r w:rsidRPr="009D54AF">
        <w:rPr>
          <w:rFonts w:ascii="Arial" w:hAnsi="Arial" w:cs="Arial"/>
          <w:b/>
          <w:bCs/>
          <w:sz w:val="22"/>
          <w:szCs w:val="22"/>
        </w:rPr>
        <w:tab/>
      </w:r>
      <w:r w:rsidR="00A25D52" w:rsidRPr="009D54AF">
        <w:rPr>
          <w:rFonts w:ascii="Arial" w:hAnsi="Arial" w:cs="Arial"/>
          <w:b/>
          <w:bCs/>
          <w:sz w:val="22"/>
          <w:szCs w:val="22"/>
        </w:rPr>
        <w:t>Noise</w:t>
      </w:r>
    </w:p>
    <w:p w:rsidR="00866294" w:rsidRPr="009D54AF" w:rsidRDefault="007A6C62" w:rsidP="007A6C62">
      <w:pPr>
        <w:autoSpaceDE w:val="0"/>
        <w:autoSpaceDN w:val="0"/>
        <w:adjustRightInd w:val="0"/>
        <w:rPr>
          <w:rFonts w:ascii="Arial" w:hAnsi="Arial" w:cs="Arial"/>
          <w:sz w:val="22"/>
          <w:szCs w:val="22"/>
        </w:rPr>
      </w:pPr>
      <w:r w:rsidRPr="009D54AF">
        <w:rPr>
          <w:rFonts w:ascii="Arial" w:hAnsi="Arial" w:cs="Arial"/>
          <w:sz w:val="22"/>
          <w:szCs w:val="22"/>
        </w:rPr>
        <w:t>9.</w:t>
      </w:r>
      <w:r w:rsidR="006E71FA" w:rsidRPr="009D54AF">
        <w:rPr>
          <w:rFonts w:ascii="Arial" w:hAnsi="Arial" w:cs="Arial"/>
          <w:sz w:val="22"/>
          <w:szCs w:val="22"/>
        </w:rPr>
        <w:t>5</w:t>
      </w:r>
      <w:r w:rsidRPr="009D54AF">
        <w:rPr>
          <w:rFonts w:ascii="Arial" w:hAnsi="Arial" w:cs="Arial"/>
          <w:sz w:val="22"/>
          <w:szCs w:val="22"/>
        </w:rPr>
        <w:t>.1</w:t>
      </w:r>
      <w:r w:rsidRPr="009D54AF">
        <w:rPr>
          <w:rFonts w:ascii="Arial" w:hAnsi="Arial" w:cs="Arial"/>
          <w:sz w:val="22"/>
          <w:szCs w:val="22"/>
        </w:rPr>
        <w:tab/>
      </w:r>
      <w:r w:rsidR="005E08B9" w:rsidRPr="009D54AF">
        <w:rPr>
          <w:rFonts w:ascii="Arial" w:hAnsi="Arial" w:cs="Arial"/>
          <w:sz w:val="22"/>
          <w:szCs w:val="22"/>
        </w:rPr>
        <w:t>Section 9 of the</w:t>
      </w:r>
      <w:r w:rsidR="00FE43B8" w:rsidRPr="009D54AF">
        <w:rPr>
          <w:rFonts w:ascii="Arial" w:hAnsi="Arial" w:cs="Arial"/>
          <w:sz w:val="22"/>
          <w:szCs w:val="22"/>
        </w:rPr>
        <w:t xml:space="preserve"> </w:t>
      </w:r>
      <w:r w:rsidR="005E08B9" w:rsidRPr="009D54AF">
        <w:rPr>
          <w:rFonts w:ascii="Arial" w:hAnsi="Arial" w:cs="Arial"/>
          <w:sz w:val="22"/>
          <w:szCs w:val="22"/>
        </w:rPr>
        <w:t>Noise Assessment Report</w:t>
      </w:r>
      <w:r w:rsidR="006B5D27" w:rsidRPr="009D54AF">
        <w:rPr>
          <w:rFonts w:ascii="Arial" w:hAnsi="Arial" w:cs="Arial"/>
          <w:sz w:val="22"/>
          <w:szCs w:val="22"/>
        </w:rPr>
        <w:t xml:space="preserve"> s</w:t>
      </w:r>
      <w:r w:rsidR="005E08B9" w:rsidRPr="009D54AF">
        <w:rPr>
          <w:rFonts w:ascii="Arial" w:hAnsi="Arial" w:cs="Arial"/>
          <w:sz w:val="22"/>
          <w:szCs w:val="22"/>
        </w:rPr>
        <w:t>ubmitted with the outline application</w:t>
      </w:r>
      <w:r w:rsidR="006B5D27" w:rsidRPr="009D54AF">
        <w:rPr>
          <w:rFonts w:ascii="Arial" w:hAnsi="Arial" w:cs="Arial"/>
          <w:sz w:val="22"/>
          <w:szCs w:val="22"/>
        </w:rPr>
        <w:t xml:space="preserve"> provided details of noise mitigation measures and condition 7 secured the development be carried out in accordance with those mitigation measures</w:t>
      </w:r>
      <w:r w:rsidR="005E08B9" w:rsidRPr="009D54AF">
        <w:rPr>
          <w:rFonts w:ascii="Arial" w:hAnsi="Arial" w:cs="Arial"/>
          <w:sz w:val="22"/>
          <w:szCs w:val="22"/>
        </w:rPr>
        <w:t>. Further details are provided in the</w:t>
      </w:r>
      <w:r w:rsidR="006B5D27" w:rsidRPr="009D54AF">
        <w:rPr>
          <w:rFonts w:ascii="Arial" w:hAnsi="Arial" w:cs="Arial"/>
          <w:sz w:val="22"/>
          <w:szCs w:val="22"/>
        </w:rPr>
        <w:t xml:space="preserve"> </w:t>
      </w:r>
      <w:r w:rsidR="005E08B9" w:rsidRPr="009D54AF">
        <w:rPr>
          <w:rFonts w:ascii="Arial" w:hAnsi="Arial" w:cs="Arial"/>
          <w:sz w:val="22"/>
          <w:szCs w:val="22"/>
        </w:rPr>
        <w:t>Noise Assessment Report submitted with this RM application (ref. 101488-4).</w:t>
      </w:r>
    </w:p>
    <w:p w:rsidR="00866294" w:rsidRPr="009D54AF" w:rsidRDefault="00866294" w:rsidP="007A6C62">
      <w:pPr>
        <w:autoSpaceDE w:val="0"/>
        <w:autoSpaceDN w:val="0"/>
        <w:adjustRightInd w:val="0"/>
        <w:rPr>
          <w:rFonts w:ascii="Arial" w:hAnsi="Arial" w:cs="Arial"/>
          <w:sz w:val="22"/>
          <w:szCs w:val="22"/>
        </w:rPr>
      </w:pPr>
    </w:p>
    <w:p w:rsidR="00A25D52" w:rsidRPr="009D54AF" w:rsidRDefault="007A6C62" w:rsidP="007A6C62">
      <w:pPr>
        <w:autoSpaceDE w:val="0"/>
        <w:autoSpaceDN w:val="0"/>
        <w:adjustRightInd w:val="0"/>
        <w:rPr>
          <w:rFonts w:ascii="Arial" w:hAnsi="Arial" w:cs="Arial"/>
          <w:bCs/>
          <w:sz w:val="22"/>
          <w:szCs w:val="22"/>
        </w:rPr>
      </w:pPr>
      <w:r w:rsidRPr="009D54AF">
        <w:rPr>
          <w:rFonts w:ascii="Arial" w:hAnsi="Arial" w:cs="Arial"/>
          <w:sz w:val="22"/>
          <w:szCs w:val="22"/>
        </w:rPr>
        <w:t>9.</w:t>
      </w:r>
      <w:r w:rsidR="006E71FA" w:rsidRPr="009D54AF">
        <w:rPr>
          <w:rFonts w:ascii="Arial" w:hAnsi="Arial" w:cs="Arial"/>
          <w:sz w:val="22"/>
          <w:szCs w:val="22"/>
        </w:rPr>
        <w:t>5</w:t>
      </w:r>
      <w:r w:rsidRPr="009D54AF">
        <w:rPr>
          <w:rFonts w:ascii="Arial" w:hAnsi="Arial" w:cs="Arial"/>
          <w:sz w:val="22"/>
          <w:szCs w:val="22"/>
        </w:rPr>
        <w:t>.2</w:t>
      </w:r>
      <w:r w:rsidRPr="009D54AF">
        <w:rPr>
          <w:rFonts w:ascii="Arial" w:hAnsi="Arial" w:cs="Arial"/>
          <w:sz w:val="22"/>
          <w:szCs w:val="22"/>
        </w:rPr>
        <w:tab/>
      </w:r>
      <w:r w:rsidR="00B257E9" w:rsidRPr="009D54AF">
        <w:rPr>
          <w:rFonts w:ascii="Arial" w:hAnsi="Arial" w:cs="Arial"/>
          <w:sz w:val="22"/>
          <w:szCs w:val="22"/>
        </w:rPr>
        <w:t xml:space="preserve">The proposed </w:t>
      </w:r>
      <w:r w:rsidR="005E08B9" w:rsidRPr="009D54AF">
        <w:rPr>
          <w:rFonts w:ascii="Arial" w:hAnsi="Arial" w:cs="Arial"/>
          <w:sz w:val="22"/>
          <w:szCs w:val="22"/>
        </w:rPr>
        <w:t>mitigation measures includ</w:t>
      </w:r>
      <w:r w:rsidR="00B257E9" w:rsidRPr="009D54AF">
        <w:rPr>
          <w:rFonts w:ascii="Arial" w:hAnsi="Arial" w:cs="Arial"/>
          <w:sz w:val="22"/>
          <w:szCs w:val="22"/>
        </w:rPr>
        <w:t xml:space="preserve">e </w:t>
      </w:r>
      <w:r w:rsidR="005E08B9" w:rsidRPr="009D54AF">
        <w:rPr>
          <w:rFonts w:ascii="Arial" w:hAnsi="Arial" w:cs="Arial"/>
          <w:sz w:val="22"/>
          <w:szCs w:val="22"/>
        </w:rPr>
        <w:t>a 3.0m high bund with a 2.5m high acoustic barrier on top, extending the entire</w:t>
      </w:r>
      <w:r w:rsidR="00B257E9" w:rsidRPr="009D54AF">
        <w:rPr>
          <w:rFonts w:ascii="Arial" w:hAnsi="Arial" w:cs="Arial"/>
          <w:sz w:val="22"/>
          <w:szCs w:val="22"/>
        </w:rPr>
        <w:t xml:space="preserve"> </w:t>
      </w:r>
      <w:r w:rsidR="005E08B9" w:rsidRPr="009D54AF">
        <w:rPr>
          <w:rFonts w:ascii="Arial" w:hAnsi="Arial" w:cs="Arial"/>
          <w:sz w:val="22"/>
          <w:szCs w:val="22"/>
        </w:rPr>
        <w:t>eastern boundary of the site with the M6 motorway</w:t>
      </w:r>
      <w:r w:rsidR="00B257E9" w:rsidRPr="009D54AF">
        <w:rPr>
          <w:rFonts w:ascii="Arial" w:hAnsi="Arial" w:cs="Arial"/>
          <w:sz w:val="22"/>
          <w:szCs w:val="22"/>
        </w:rPr>
        <w:t xml:space="preserve"> together with </w:t>
      </w:r>
      <w:r w:rsidR="005E08B9" w:rsidRPr="009D54AF">
        <w:rPr>
          <w:rFonts w:ascii="Arial" w:hAnsi="Arial" w:cs="Arial"/>
          <w:sz w:val="22"/>
          <w:szCs w:val="22"/>
        </w:rPr>
        <w:t>acoustic barriers between the proposed dwellings, comprising 1.8 metre hig</w:t>
      </w:r>
      <w:r w:rsidR="00866294" w:rsidRPr="009D54AF">
        <w:rPr>
          <w:rFonts w:ascii="Arial" w:hAnsi="Arial" w:cs="Arial"/>
          <w:sz w:val="22"/>
          <w:szCs w:val="22"/>
        </w:rPr>
        <w:t xml:space="preserve">h </w:t>
      </w:r>
      <w:r w:rsidR="005E08B9" w:rsidRPr="009D54AF">
        <w:rPr>
          <w:rFonts w:ascii="Arial" w:hAnsi="Arial" w:cs="Arial"/>
          <w:sz w:val="22"/>
          <w:szCs w:val="22"/>
        </w:rPr>
        <w:t>continuous fences between all gaps between the housing and garages. The exception</w:t>
      </w:r>
      <w:r w:rsidR="00866294" w:rsidRPr="009D54AF">
        <w:rPr>
          <w:rFonts w:ascii="Arial" w:hAnsi="Arial" w:cs="Arial"/>
          <w:sz w:val="22"/>
          <w:szCs w:val="22"/>
        </w:rPr>
        <w:t xml:space="preserve"> </w:t>
      </w:r>
      <w:r w:rsidR="005E08B9" w:rsidRPr="009D54AF">
        <w:rPr>
          <w:rFonts w:ascii="Arial" w:hAnsi="Arial" w:cs="Arial"/>
          <w:sz w:val="22"/>
          <w:szCs w:val="22"/>
        </w:rPr>
        <w:t>is the west facing rear garden boundary of plot 14, which is designed to be a 2m high</w:t>
      </w:r>
      <w:r w:rsidR="00866294" w:rsidRPr="009D54AF">
        <w:rPr>
          <w:rFonts w:ascii="Arial" w:hAnsi="Arial" w:cs="Arial"/>
          <w:sz w:val="22"/>
          <w:szCs w:val="22"/>
        </w:rPr>
        <w:t xml:space="preserve"> </w:t>
      </w:r>
      <w:r w:rsidR="005E08B9" w:rsidRPr="009D54AF">
        <w:rPr>
          <w:rFonts w:ascii="Arial" w:hAnsi="Arial" w:cs="Arial"/>
          <w:sz w:val="22"/>
          <w:szCs w:val="22"/>
        </w:rPr>
        <w:t>acoustic barrier. All acoustic fencing will be constructed of close-boarded overlapped</w:t>
      </w:r>
      <w:r w:rsidR="00866294" w:rsidRPr="009D54AF">
        <w:rPr>
          <w:rFonts w:ascii="Arial" w:hAnsi="Arial" w:cs="Arial"/>
          <w:sz w:val="22"/>
          <w:szCs w:val="22"/>
        </w:rPr>
        <w:t xml:space="preserve"> </w:t>
      </w:r>
      <w:r w:rsidR="005E08B9" w:rsidRPr="009D54AF">
        <w:rPr>
          <w:rFonts w:ascii="Arial" w:hAnsi="Arial" w:cs="Arial"/>
          <w:sz w:val="22"/>
          <w:szCs w:val="22"/>
        </w:rPr>
        <w:t>timber panelling.</w:t>
      </w:r>
    </w:p>
    <w:p w:rsidR="006B5D27" w:rsidRPr="009D54AF" w:rsidRDefault="006B5D27" w:rsidP="007A6C62">
      <w:pPr>
        <w:rPr>
          <w:rFonts w:ascii="Arial" w:hAnsi="Arial" w:cs="Arial"/>
          <w:bCs/>
          <w:sz w:val="22"/>
          <w:szCs w:val="22"/>
        </w:rPr>
      </w:pPr>
    </w:p>
    <w:p w:rsidR="0099591B" w:rsidRDefault="007A6C62" w:rsidP="007A6C62">
      <w:pPr>
        <w:autoSpaceDE w:val="0"/>
        <w:autoSpaceDN w:val="0"/>
        <w:adjustRightInd w:val="0"/>
        <w:rPr>
          <w:rFonts w:ascii="Arial" w:hAnsi="Arial" w:cs="Arial"/>
          <w:color w:val="000000"/>
          <w:sz w:val="22"/>
          <w:szCs w:val="22"/>
        </w:rPr>
      </w:pPr>
      <w:r w:rsidRPr="009D54AF">
        <w:rPr>
          <w:rFonts w:ascii="Arial" w:hAnsi="Arial" w:cs="Arial"/>
          <w:sz w:val="22"/>
          <w:szCs w:val="22"/>
        </w:rPr>
        <w:t>9.</w:t>
      </w:r>
      <w:r w:rsidR="006E71FA" w:rsidRPr="009D54AF">
        <w:rPr>
          <w:rFonts w:ascii="Arial" w:hAnsi="Arial" w:cs="Arial"/>
          <w:sz w:val="22"/>
          <w:szCs w:val="22"/>
        </w:rPr>
        <w:t>5</w:t>
      </w:r>
      <w:r w:rsidRPr="009D54AF">
        <w:rPr>
          <w:rFonts w:ascii="Arial" w:hAnsi="Arial" w:cs="Arial"/>
          <w:sz w:val="22"/>
          <w:szCs w:val="22"/>
        </w:rPr>
        <w:t>.3</w:t>
      </w:r>
      <w:r w:rsidRPr="009D54AF">
        <w:rPr>
          <w:rFonts w:ascii="Arial" w:hAnsi="Arial" w:cs="Arial"/>
          <w:sz w:val="22"/>
          <w:szCs w:val="22"/>
        </w:rPr>
        <w:tab/>
      </w:r>
      <w:r w:rsidR="00B257E9" w:rsidRPr="009D54AF">
        <w:rPr>
          <w:rFonts w:ascii="Arial" w:hAnsi="Arial" w:cs="Arial"/>
          <w:sz w:val="22"/>
          <w:szCs w:val="22"/>
        </w:rPr>
        <w:t xml:space="preserve">Environmental Health have considered the proposals and advise, in respect of </w:t>
      </w:r>
      <w:r w:rsidR="0042297A" w:rsidRPr="009D54AF">
        <w:rPr>
          <w:rFonts w:ascii="Arial" w:hAnsi="Arial" w:cs="Arial"/>
          <w:bCs/>
          <w:sz w:val="22"/>
          <w:szCs w:val="22"/>
        </w:rPr>
        <w:t xml:space="preserve">Condition 7 of </w:t>
      </w:r>
      <w:r w:rsidR="00B257E9" w:rsidRPr="009D54AF">
        <w:rPr>
          <w:rFonts w:ascii="Arial" w:hAnsi="Arial" w:cs="Arial"/>
          <w:bCs/>
          <w:sz w:val="22"/>
          <w:szCs w:val="22"/>
        </w:rPr>
        <w:t>the outline</w:t>
      </w:r>
      <w:r w:rsidR="00B257E9" w:rsidRPr="00B257E9">
        <w:rPr>
          <w:rFonts w:ascii="Arial" w:hAnsi="Arial" w:cs="Arial"/>
          <w:bCs/>
          <w:color w:val="000000"/>
          <w:sz w:val="22"/>
          <w:szCs w:val="22"/>
        </w:rPr>
        <w:t xml:space="preserve"> approval </w:t>
      </w:r>
      <w:r w:rsidR="0042297A" w:rsidRPr="00B257E9">
        <w:rPr>
          <w:rFonts w:ascii="Arial" w:hAnsi="Arial" w:cs="Arial"/>
          <w:bCs/>
          <w:color w:val="000000"/>
          <w:sz w:val="22"/>
          <w:szCs w:val="22"/>
        </w:rPr>
        <w:t>07/2018/0334/OUT</w:t>
      </w:r>
      <w:r w:rsidR="00B257E9" w:rsidRPr="00B257E9">
        <w:rPr>
          <w:rFonts w:ascii="Arial" w:hAnsi="Arial" w:cs="Arial"/>
          <w:bCs/>
          <w:color w:val="000000"/>
          <w:sz w:val="22"/>
          <w:szCs w:val="22"/>
        </w:rPr>
        <w:t>, that they</w:t>
      </w:r>
      <w:r w:rsidR="0042297A" w:rsidRPr="00B257E9">
        <w:rPr>
          <w:rFonts w:ascii="Arial" w:hAnsi="Arial" w:cs="Arial"/>
          <w:color w:val="000000"/>
          <w:sz w:val="22"/>
          <w:szCs w:val="22"/>
        </w:rPr>
        <w:t xml:space="preserve"> would </w:t>
      </w:r>
      <w:r w:rsidR="00B257E9" w:rsidRPr="00B257E9">
        <w:rPr>
          <w:rFonts w:ascii="Arial" w:hAnsi="Arial" w:cs="Arial"/>
          <w:color w:val="000000"/>
          <w:sz w:val="22"/>
          <w:szCs w:val="22"/>
        </w:rPr>
        <w:t>not considered the requirement</w:t>
      </w:r>
      <w:r w:rsidR="0099591B">
        <w:rPr>
          <w:rFonts w:ascii="Arial" w:hAnsi="Arial" w:cs="Arial"/>
          <w:color w:val="000000"/>
          <w:sz w:val="22"/>
          <w:szCs w:val="22"/>
        </w:rPr>
        <w:t>s</w:t>
      </w:r>
      <w:r w:rsidR="00B257E9" w:rsidRPr="00B257E9">
        <w:rPr>
          <w:rFonts w:ascii="Arial" w:hAnsi="Arial" w:cs="Arial"/>
          <w:color w:val="000000"/>
          <w:sz w:val="22"/>
          <w:szCs w:val="22"/>
        </w:rPr>
        <w:t xml:space="preserve"> of </w:t>
      </w:r>
      <w:r w:rsidR="0042297A" w:rsidRPr="00B257E9">
        <w:rPr>
          <w:rFonts w:ascii="Arial" w:hAnsi="Arial" w:cs="Arial"/>
          <w:color w:val="000000"/>
          <w:sz w:val="22"/>
          <w:szCs w:val="22"/>
        </w:rPr>
        <w:t xml:space="preserve">Condition 7 </w:t>
      </w:r>
      <w:r w:rsidR="0099591B">
        <w:rPr>
          <w:rFonts w:ascii="Arial" w:hAnsi="Arial" w:cs="Arial"/>
          <w:color w:val="000000"/>
          <w:sz w:val="22"/>
          <w:szCs w:val="22"/>
        </w:rPr>
        <w:t>t</w:t>
      </w:r>
      <w:r w:rsidR="00B257E9" w:rsidRPr="00B257E9">
        <w:rPr>
          <w:rFonts w:ascii="Arial" w:hAnsi="Arial" w:cs="Arial"/>
          <w:color w:val="000000"/>
          <w:sz w:val="22"/>
          <w:szCs w:val="22"/>
        </w:rPr>
        <w:t>o have been met and</w:t>
      </w:r>
      <w:r w:rsidR="00B257E9" w:rsidRPr="0099591B">
        <w:rPr>
          <w:rFonts w:ascii="Arial" w:hAnsi="Arial" w:cs="Arial"/>
          <w:color w:val="000000"/>
          <w:sz w:val="22"/>
          <w:szCs w:val="22"/>
        </w:rPr>
        <w:t xml:space="preserve"> t</w:t>
      </w:r>
      <w:r w:rsidR="00B257E9" w:rsidRPr="0099591B">
        <w:rPr>
          <w:rFonts w:ascii="Arial" w:hAnsi="Arial" w:cs="Arial"/>
          <w:iCs/>
          <w:color w:val="000000"/>
          <w:sz w:val="22"/>
          <w:szCs w:val="22"/>
        </w:rPr>
        <w:t>he</w:t>
      </w:r>
      <w:r w:rsidR="00B257E9" w:rsidRPr="00B257E9">
        <w:rPr>
          <w:rFonts w:ascii="Arial" w:hAnsi="Arial" w:cs="Arial"/>
          <w:i/>
          <w:iCs/>
          <w:color w:val="000000"/>
          <w:sz w:val="22"/>
          <w:szCs w:val="22"/>
        </w:rPr>
        <w:t xml:space="preserve"> </w:t>
      </w:r>
      <w:r w:rsidR="0042297A" w:rsidRPr="00B257E9">
        <w:rPr>
          <w:rFonts w:ascii="Arial" w:hAnsi="Arial" w:cs="Arial"/>
          <w:color w:val="000000"/>
          <w:sz w:val="22"/>
          <w:szCs w:val="22"/>
        </w:rPr>
        <w:t>condition should remain in place until the properties have been constructed and the developer can provide evidence that the properties have been constructed to th</w:t>
      </w:r>
      <w:r w:rsidR="00B257E9" w:rsidRPr="00B257E9">
        <w:rPr>
          <w:rFonts w:ascii="Arial" w:hAnsi="Arial" w:cs="Arial"/>
          <w:color w:val="000000"/>
          <w:sz w:val="22"/>
          <w:szCs w:val="22"/>
        </w:rPr>
        <w:t>e</w:t>
      </w:r>
      <w:r w:rsidR="0042297A" w:rsidRPr="00B257E9">
        <w:rPr>
          <w:rFonts w:ascii="Arial" w:hAnsi="Arial" w:cs="Arial"/>
          <w:color w:val="000000"/>
          <w:sz w:val="22"/>
          <w:szCs w:val="22"/>
        </w:rPr>
        <w:t xml:space="preserve"> agreed standard. Evidence of this standard should include orders / receipts for materials and photographic evidence.</w:t>
      </w:r>
    </w:p>
    <w:p w:rsidR="0042297A" w:rsidRPr="00B257E9" w:rsidRDefault="0042297A" w:rsidP="007A6C62">
      <w:pPr>
        <w:autoSpaceDE w:val="0"/>
        <w:autoSpaceDN w:val="0"/>
        <w:adjustRightInd w:val="0"/>
        <w:rPr>
          <w:rFonts w:ascii="Arial" w:hAnsi="Arial" w:cs="Arial"/>
          <w:color w:val="000000"/>
          <w:sz w:val="22"/>
          <w:szCs w:val="22"/>
        </w:rPr>
      </w:pPr>
    </w:p>
    <w:p w:rsidR="0042297A" w:rsidRDefault="00E727C5" w:rsidP="007A6C62">
      <w:pPr>
        <w:autoSpaceDE w:val="0"/>
        <w:autoSpaceDN w:val="0"/>
        <w:adjustRightInd w:val="0"/>
        <w:rPr>
          <w:rFonts w:ascii="Arial" w:hAnsi="Arial" w:cs="Arial"/>
          <w:i/>
          <w:iCs/>
          <w:color w:val="000000"/>
          <w:sz w:val="22"/>
          <w:szCs w:val="22"/>
        </w:rPr>
      </w:pPr>
      <w:r>
        <w:rPr>
          <w:rFonts w:ascii="Arial" w:hAnsi="Arial" w:cs="Arial"/>
          <w:color w:val="000000"/>
          <w:sz w:val="22"/>
          <w:szCs w:val="22"/>
        </w:rPr>
        <w:t>9.</w:t>
      </w:r>
      <w:r w:rsidR="006E71FA">
        <w:rPr>
          <w:rFonts w:ascii="Arial" w:hAnsi="Arial" w:cs="Arial"/>
          <w:color w:val="000000"/>
          <w:sz w:val="22"/>
          <w:szCs w:val="22"/>
        </w:rPr>
        <w:t>5</w:t>
      </w:r>
      <w:r>
        <w:rPr>
          <w:rFonts w:ascii="Arial" w:hAnsi="Arial" w:cs="Arial"/>
          <w:color w:val="000000"/>
          <w:sz w:val="22"/>
          <w:szCs w:val="22"/>
        </w:rPr>
        <w:t>.4</w:t>
      </w:r>
      <w:r>
        <w:rPr>
          <w:rFonts w:ascii="Arial" w:hAnsi="Arial" w:cs="Arial"/>
          <w:color w:val="000000"/>
          <w:sz w:val="22"/>
          <w:szCs w:val="22"/>
        </w:rPr>
        <w:tab/>
      </w:r>
      <w:r w:rsidR="0099591B">
        <w:rPr>
          <w:rFonts w:ascii="Arial" w:hAnsi="Arial" w:cs="Arial"/>
          <w:color w:val="000000"/>
          <w:sz w:val="22"/>
          <w:szCs w:val="22"/>
        </w:rPr>
        <w:t xml:space="preserve">They </w:t>
      </w:r>
      <w:r w:rsidR="005E654E">
        <w:rPr>
          <w:rFonts w:ascii="Arial" w:hAnsi="Arial" w:cs="Arial"/>
          <w:color w:val="000000"/>
          <w:sz w:val="22"/>
          <w:szCs w:val="22"/>
        </w:rPr>
        <w:t xml:space="preserve">also </w:t>
      </w:r>
      <w:r w:rsidR="0099591B">
        <w:rPr>
          <w:rFonts w:ascii="Arial" w:hAnsi="Arial" w:cs="Arial"/>
          <w:color w:val="000000"/>
          <w:sz w:val="22"/>
          <w:szCs w:val="22"/>
        </w:rPr>
        <w:t>advise</w:t>
      </w:r>
      <w:r w:rsidR="005E654E">
        <w:rPr>
          <w:rFonts w:ascii="Arial" w:hAnsi="Arial" w:cs="Arial"/>
          <w:color w:val="000000"/>
          <w:sz w:val="22"/>
          <w:szCs w:val="22"/>
        </w:rPr>
        <w:t xml:space="preserve"> the</w:t>
      </w:r>
      <w:r w:rsidR="0042297A" w:rsidRPr="00B257E9">
        <w:rPr>
          <w:rFonts w:ascii="Arial" w:hAnsi="Arial" w:cs="Arial"/>
          <w:color w:val="000000"/>
          <w:sz w:val="22"/>
          <w:szCs w:val="22"/>
        </w:rPr>
        <w:t xml:space="preserve"> noise assessment by Miller Goodall acoustics and air quality, dated 7th April 2020, report number 101448-4</w:t>
      </w:r>
      <w:r w:rsidR="005E654E">
        <w:rPr>
          <w:rFonts w:ascii="Arial" w:hAnsi="Arial" w:cs="Arial"/>
          <w:color w:val="000000"/>
          <w:sz w:val="22"/>
          <w:szCs w:val="22"/>
        </w:rPr>
        <w:t>,</w:t>
      </w:r>
      <w:r w:rsidR="0042297A" w:rsidRPr="00B257E9">
        <w:rPr>
          <w:rFonts w:ascii="Arial" w:hAnsi="Arial" w:cs="Arial"/>
          <w:color w:val="000000"/>
          <w:sz w:val="22"/>
          <w:szCs w:val="22"/>
        </w:rPr>
        <w:t xml:space="preserve"> state</w:t>
      </w:r>
      <w:r w:rsidR="0099591B">
        <w:rPr>
          <w:rFonts w:ascii="Arial" w:hAnsi="Arial" w:cs="Arial"/>
          <w:color w:val="000000"/>
          <w:sz w:val="22"/>
          <w:szCs w:val="22"/>
        </w:rPr>
        <w:t xml:space="preserve">s: </w:t>
      </w:r>
      <w:r w:rsidR="0042297A" w:rsidRPr="00B257E9">
        <w:rPr>
          <w:rFonts w:ascii="Arial" w:hAnsi="Arial" w:cs="Arial"/>
          <w:i/>
          <w:iCs/>
          <w:color w:val="000000"/>
          <w:sz w:val="22"/>
          <w:szCs w:val="22"/>
        </w:rPr>
        <w:t xml:space="preserve">‘This technical note serves to discharge the above planning condition and outline the methodology for determining requirements for façade mitigation and external noise to meet the internal and external living space criteria as a result of changes to the original scheme approved in May 2019. This report provides suitable mitigation measures to ensure the discharge of the above planning </w:t>
      </w:r>
      <w:r w:rsidR="0042297A" w:rsidRPr="00B257E9">
        <w:rPr>
          <w:rFonts w:ascii="Arial" w:hAnsi="Arial" w:cs="Arial"/>
          <w:i/>
          <w:iCs/>
          <w:color w:val="000000"/>
          <w:sz w:val="22"/>
          <w:szCs w:val="22"/>
        </w:rPr>
        <w:lastRenderedPageBreak/>
        <w:t xml:space="preserve">condition. The information provided within this report provides sufficient evidence to discharge the planning condition.’ </w:t>
      </w:r>
    </w:p>
    <w:p w:rsidR="0099591B" w:rsidRPr="00B257E9" w:rsidRDefault="0099591B" w:rsidP="007A6C62">
      <w:pPr>
        <w:autoSpaceDE w:val="0"/>
        <w:autoSpaceDN w:val="0"/>
        <w:adjustRightInd w:val="0"/>
        <w:rPr>
          <w:rFonts w:ascii="Arial" w:hAnsi="Arial" w:cs="Arial"/>
          <w:color w:val="000000"/>
          <w:sz w:val="22"/>
          <w:szCs w:val="22"/>
        </w:rPr>
      </w:pPr>
    </w:p>
    <w:p w:rsidR="0042297A" w:rsidRPr="00B257E9" w:rsidRDefault="006E71FA" w:rsidP="007A6C62">
      <w:pPr>
        <w:autoSpaceDE w:val="0"/>
        <w:autoSpaceDN w:val="0"/>
        <w:adjustRightInd w:val="0"/>
        <w:rPr>
          <w:rFonts w:ascii="Arial" w:hAnsi="Arial" w:cs="Arial"/>
          <w:color w:val="000000"/>
          <w:sz w:val="22"/>
          <w:szCs w:val="22"/>
        </w:rPr>
      </w:pPr>
      <w:r>
        <w:rPr>
          <w:rFonts w:ascii="Arial" w:hAnsi="Arial" w:cs="Arial"/>
          <w:color w:val="000000"/>
          <w:sz w:val="22"/>
          <w:szCs w:val="22"/>
        </w:rPr>
        <w:t>9.5.5</w:t>
      </w:r>
      <w:r>
        <w:rPr>
          <w:rFonts w:ascii="Arial" w:hAnsi="Arial" w:cs="Arial"/>
          <w:color w:val="000000"/>
          <w:sz w:val="22"/>
          <w:szCs w:val="22"/>
        </w:rPr>
        <w:tab/>
      </w:r>
      <w:r w:rsidR="0099591B">
        <w:rPr>
          <w:rFonts w:ascii="Arial" w:hAnsi="Arial" w:cs="Arial"/>
          <w:color w:val="000000"/>
          <w:sz w:val="22"/>
          <w:szCs w:val="22"/>
        </w:rPr>
        <w:t xml:space="preserve">Condition 7 </w:t>
      </w:r>
      <w:r w:rsidR="0042297A" w:rsidRPr="00B257E9">
        <w:rPr>
          <w:rFonts w:ascii="Arial" w:hAnsi="Arial" w:cs="Arial"/>
          <w:color w:val="000000"/>
          <w:sz w:val="22"/>
          <w:szCs w:val="22"/>
        </w:rPr>
        <w:t>stated</w:t>
      </w:r>
      <w:r w:rsidR="0099591B">
        <w:rPr>
          <w:rFonts w:ascii="Arial" w:hAnsi="Arial" w:cs="Arial"/>
          <w:color w:val="000000"/>
          <w:sz w:val="22"/>
          <w:szCs w:val="22"/>
        </w:rPr>
        <w:t xml:space="preserve">: </w:t>
      </w:r>
      <w:r w:rsidR="0042297A" w:rsidRPr="00B257E9">
        <w:rPr>
          <w:rFonts w:ascii="Arial" w:hAnsi="Arial" w:cs="Arial"/>
          <w:i/>
          <w:iCs/>
          <w:color w:val="000000"/>
          <w:sz w:val="22"/>
          <w:szCs w:val="22"/>
        </w:rPr>
        <w:t>‘The development hereby approved shall be carried out full in accordance with the mitigation</w:t>
      </w:r>
      <w:r w:rsidR="0099591B">
        <w:rPr>
          <w:rFonts w:ascii="Arial" w:hAnsi="Arial" w:cs="Arial"/>
          <w:i/>
          <w:iCs/>
          <w:color w:val="000000"/>
          <w:sz w:val="22"/>
          <w:szCs w:val="22"/>
        </w:rPr>
        <w:t xml:space="preserve"> </w:t>
      </w:r>
      <w:r w:rsidR="0042297A" w:rsidRPr="00B257E9">
        <w:rPr>
          <w:rFonts w:ascii="Arial" w:hAnsi="Arial" w:cs="Arial"/>
          <w:i/>
          <w:iCs/>
          <w:color w:val="000000"/>
          <w:sz w:val="22"/>
          <w:szCs w:val="22"/>
        </w:rPr>
        <w:t>measures outlined in Section 9 of the Noise Assessment Report by Miller Goodall dated 17th October 2017 Ref 101347</w:t>
      </w:r>
      <w:r w:rsidR="0099591B">
        <w:rPr>
          <w:rFonts w:ascii="Arial" w:hAnsi="Arial" w:cs="Arial"/>
          <w:i/>
          <w:iCs/>
          <w:color w:val="000000"/>
          <w:sz w:val="22"/>
          <w:szCs w:val="22"/>
        </w:rPr>
        <w:t>’</w:t>
      </w:r>
      <w:r w:rsidR="0042297A" w:rsidRPr="00B257E9">
        <w:rPr>
          <w:rFonts w:ascii="Arial" w:hAnsi="Arial" w:cs="Arial"/>
          <w:i/>
          <w:iCs/>
          <w:color w:val="000000"/>
          <w:sz w:val="22"/>
          <w:szCs w:val="22"/>
        </w:rPr>
        <w:t xml:space="preserve">. </w:t>
      </w:r>
    </w:p>
    <w:p w:rsidR="0099591B" w:rsidRDefault="0099591B" w:rsidP="007A6C62">
      <w:pPr>
        <w:autoSpaceDE w:val="0"/>
        <w:autoSpaceDN w:val="0"/>
        <w:adjustRightInd w:val="0"/>
        <w:rPr>
          <w:rFonts w:ascii="Arial" w:hAnsi="Arial" w:cs="Arial"/>
          <w:color w:val="000000"/>
          <w:sz w:val="22"/>
          <w:szCs w:val="22"/>
        </w:rPr>
      </w:pPr>
    </w:p>
    <w:p w:rsidR="0042297A" w:rsidRDefault="006E71FA" w:rsidP="007A6C62">
      <w:pPr>
        <w:autoSpaceDE w:val="0"/>
        <w:autoSpaceDN w:val="0"/>
        <w:adjustRightInd w:val="0"/>
        <w:rPr>
          <w:rFonts w:ascii="Arial" w:hAnsi="Arial" w:cs="Arial"/>
          <w:color w:val="000000"/>
          <w:sz w:val="22"/>
          <w:szCs w:val="22"/>
        </w:rPr>
      </w:pPr>
      <w:r>
        <w:rPr>
          <w:rFonts w:ascii="Arial" w:hAnsi="Arial" w:cs="Arial"/>
          <w:color w:val="000000"/>
          <w:sz w:val="22"/>
          <w:szCs w:val="22"/>
        </w:rPr>
        <w:t>9.5.6</w:t>
      </w:r>
      <w:r>
        <w:rPr>
          <w:rFonts w:ascii="Arial" w:hAnsi="Arial" w:cs="Arial"/>
          <w:color w:val="000000"/>
          <w:sz w:val="22"/>
          <w:szCs w:val="22"/>
        </w:rPr>
        <w:tab/>
      </w:r>
      <w:r w:rsidR="0091628F">
        <w:rPr>
          <w:rFonts w:ascii="Arial" w:hAnsi="Arial" w:cs="Arial"/>
          <w:color w:val="000000"/>
          <w:sz w:val="22"/>
          <w:szCs w:val="22"/>
        </w:rPr>
        <w:t>Environmental Health state that t</w:t>
      </w:r>
      <w:r w:rsidR="0042297A" w:rsidRPr="00B257E9">
        <w:rPr>
          <w:rFonts w:ascii="Arial" w:hAnsi="Arial" w:cs="Arial"/>
          <w:color w:val="000000"/>
          <w:sz w:val="22"/>
          <w:szCs w:val="22"/>
        </w:rPr>
        <w:t xml:space="preserve">his noise assessment report includes the agreed acoustic standards for the properties. These standards have already been agreed and should remain a condition of the planning consent for this development. </w:t>
      </w:r>
      <w:r w:rsidR="0099591B">
        <w:rPr>
          <w:rFonts w:ascii="Arial" w:hAnsi="Arial" w:cs="Arial"/>
          <w:color w:val="000000"/>
          <w:sz w:val="22"/>
          <w:szCs w:val="22"/>
        </w:rPr>
        <w:t xml:space="preserve"> I</w:t>
      </w:r>
      <w:r w:rsidR="0042297A" w:rsidRPr="00B257E9">
        <w:rPr>
          <w:rFonts w:ascii="Arial" w:hAnsi="Arial" w:cs="Arial"/>
          <w:color w:val="000000"/>
          <w:sz w:val="22"/>
          <w:szCs w:val="22"/>
        </w:rPr>
        <w:t xml:space="preserve">f the developer </w:t>
      </w:r>
      <w:r w:rsidR="0099591B">
        <w:rPr>
          <w:rFonts w:ascii="Arial" w:hAnsi="Arial" w:cs="Arial"/>
          <w:color w:val="000000"/>
          <w:sz w:val="22"/>
          <w:szCs w:val="22"/>
        </w:rPr>
        <w:t>now wishes</w:t>
      </w:r>
      <w:r w:rsidR="0042297A" w:rsidRPr="00B257E9">
        <w:rPr>
          <w:rFonts w:ascii="Arial" w:hAnsi="Arial" w:cs="Arial"/>
          <w:color w:val="000000"/>
          <w:sz w:val="22"/>
          <w:szCs w:val="22"/>
        </w:rPr>
        <w:t xml:space="preserve"> to apply different acoustic standards</w:t>
      </w:r>
      <w:r w:rsidR="00066E4E">
        <w:rPr>
          <w:rFonts w:ascii="Arial" w:hAnsi="Arial" w:cs="Arial"/>
          <w:color w:val="000000"/>
          <w:sz w:val="22"/>
          <w:szCs w:val="22"/>
        </w:rPr>
        <w:t xml:space="preserve">, </w:t>
      </w:r>
      <w:r w:rsidR="0042297A" w:rsidRPr="00B257E9">
        <w:rPr>
          <w:rFonts w:ascii="Arial" w:hAnsi="Arial" w:cs="Arial"/>
          <w:color w:val="000000"/>
          <w:sz w:val="22"/>
          <w:szCs w:val="22"/>
        </w:rPr>
        <w:t xml:space="preserve">then further information will be required by Environmental Health in order </w:t>
      </w:r>
      <w:r w:rsidR="00066E4E">
        <w:rPr>
          <w:rFonts w:ascii="Arial" w:hAnsi="Arial" w:cs="Arial"/>
          <w:color w:val="000000"/>
          <w:sz w:val="22"/>
          <w:szCs w:val="22"/>
        </w:rPr>
        <w:t xml:space="preserve">for them </w:t>
      </w:r>
      <w:r w:rsidR="0042297A" w:rsidRPr="00B257E9">
        <w:rPr>
          <w:rFonts w:ascii="Arial" w:hAnsi="Arial" w:cs="Arial"/>
          <w:color w:val="000000"/>
          <w:sz w:val="22"/>
          <w:szCs w:val="22"/>
        </w:rPr>
        <w:t>to fully consider this request. The additional information required would be</w:t>
      </w:r>
      <w:r w:rsidR="00066E4E">
        <w:rPr>
          <w:rFonts w:ascii="Arial" w:hAnsi="Arial" w:cs="Arial"/>
          <w:color w:val="000000"/>
          <w:sz w:val="22"/>
          <w:szCs w:val="22"/>
        </w:rPr>
        <w:t>:</w:t>
      </w:r>
      <w:r w:rsidR="0042297A" w:rsidRPr="00B257E9">
        <w:rPr>
          <w:rFonts w:ascii="Arial" w:hAnsi="Arial" w:cs="Arial"/>
          <w:color w:val="000000"/>
          <w:sz w:val="22"/>
          <w:szCs w:val="22"/>
        </w:rPr>
        <w:t xml:space="preserve"> </w:t>
      </w:r>
    </w:p>
    <w:p w:rsidR="005E654E" w:rsidRPr="00B257E9" w:rsidRDefault="005E654E" w:rsidP="007A6C62">
      <w:pPr>
        <w:autoSpaceDE w:val="0"/>
        <w:autoSpaceDN w:val="0"/>
        <w:adjustRightInd w:val="0"/>
        <w:rPr>
          <w:rFonts w:ascii="Arial" w:hAnsi="Arial" w:cs="Arial"/>
          <w:color w:val="000000"/>
          <w:sz w:val="22"/>
          <w:szCs w:val="22"/>
        </w:rPr>
      </w:pPr>
    </w:p>
    <w:p w:rsidR="0042297A" w:rsidRPr="00B257E9" w:rsidRDefault="0042297A" w:rsidP="009D54AF">
      <w:pPr>
        <w:numPr>
          <w:ilvl w:val="0"/>
          <w:numId w:val="19"/>
        </w:numPr>
        <w:autoSpaceDE w:val="0"/>
        <w:autoSpaceDN w:val="0"/>
        <w:adjustRightInd w:val="0"/>
        <w:spacing w:after="31"/>
        <w:rPr>
          <w:rFonts w:ascii="Arial" w:hAnsi="Arial" w:cs="Arial"/>
          <w:color w:val="000000"/>
          <w:sz w:val="22"/>
          <w:szCs w:val="22"/>
        </w:rPr>
      </w:pPr>
      <w:r w:rsidRPr="00B257E9">
        <w:rPr>
          <w:rFonts w:ascii="Arial" w:hAnsi="Arial" w:cs="Arial"/>
          <w:color w:val="000000"/>
          <w:sz w:val="22"/>
          <w:szCs w:val="22"/>
        </w:rPr>
        <w:t xml:space="preserve">A full explanation as to why the predicted internal noise levels within the original noise impact assessment and those given in the latest noise impact assessment differ </w:t>
      </w:r>
    </w:p>
    <w:p w:rsidR="0091628F" w:rsidRDefault="0042297A" w:rsidP="009D54AF">
      <w:pPr>
        <w:numPr>
          <w:ilvl w:val="0"/>
          <w:numId w:val="19"/>
        </w:numPr>
        <w:autoSpaceDE w:val="0"/>
        <w:autoSpaceDN w:val="0"/>
        <w:adjustRightInd w:val="0"/>
        <w:spacing w:after="31"/>
        <w:rPr>
          <w:rFonts w:ascii="Arial" w:hAnsi="Arial" w:cs="Arial"/>
          <w:color w:val="000000"/>
          <w:sz w:val="22"/>
          <w:szCs w:val="22"/>
        </w:rPr>
      </w:pPr>
      <w:r w:rsidRPr="00B257E9">
        <w:rPr>
          <w:rFonts w:ascii="Arial" w:hAnsi="Arial" w:cs="Arial"/>
          <w:color w:val="000000"/>
          <w:sz w:val="22"/>
          <w:szCs w:val="22"/>
        </w:rPr>
        <w:t>A full explanation as to why the proposed glazing and ventilation options have been amended, with calculations directly comparing the two options to provide evidence of no adverse results if such changes were agreed to</w:t>
      </w:r>
      <w:r w:rsidR="0091628F">
        <w:rPr>
          <w:rFonts w:ascii="Arial" w:hAnsi="Arial" w:cs="Arial"/>
          <w:color w:val="000000"/>
          <w:sz w:val="22"/>
          <w:szCs w:val="22"/>
        </w:rPr>
        <w:t>.</w:t>
      </w:r>
    </w:p>
    <w:p w:rsidR="0042297A" w:rsidRPr="00B257E9" w:rsidRDefault="0042297A" w:rsidP="0091628F">
      <w:pPr>
        <w:autoSpaceDE w:val="0"/>
        <w:autoSpaceDN w:val="0"/>
        <w:adjustRightInd w:val="0"/>
        <w:spacing w:after="31"/>
        <w:ind w:left="284"/>
        <w:rPr>
          <w:rFonts w:ascii="Arial" w:hAnsi="Arial" w:cs="Arial"/>
          <w:color w:val="000000"/>
          <w:sz w:val="22"/>
          <w:szCs w:val="22"/>
        </w:rPr>
      </w:pPr>
      <w:r w:rsidRPr="00B257E9">
        <w:rPr>
          <w:rFonts w:ascii="Arial" w:hAnsi="Arial" w:cs="Arial"/>
          <w:color w:val="000000"/>
          <w:sz w:val="22"/>
          <w:szCs w:val="22"/>
        </w:rPr>
        <w:t xml:space="preserve"> </w:t>
      </w:r>
    </w:p>
    <w:p w:rsidR="0042297A" w:rsidRDefault="006E71FA" w:rsidP="007A6C62">
      <w:pPr>
        <w:autoSpaceDE w:val="0"/>
        <w:autoSpaceDN w:val="0"/>
        <w:adjustRightInd w:val="0"/>
        <w:rPr>
          <w:rFonts w:ascii="Arial" w:hAnsi="Arial" w:cs="Arial"/>
          <w:color w:val="000000"/>
          <w:sz w:val="22"/>
          <w:szCs w:val="22"/>
        </w:rPr>
      </w:pPr>
      <w:r>
        <w:rPr>
          <w:rFonts w:ascii="Arial" w:hAnsi="Arial" w:cs="Arial"/>
          <w:color w:val="000000"/>
          <w:sz w:val="22"/>
          <w:szCs w:val="22"/>
        </w:rPr>
        <w:t>9.5.7</w:t>
      </w:r>
      <w:r>
        <w:rPr>
          <w:rFonts w:ascii="Arial" w:hAnsi="Arial" w:cs="Arial"/>
          <w:color w:val="000000"/>
          <w:sz w:val="22"/>
          <w:szCs w:val="22"/>
        </w:rPr>
        <w:tab/>
      </w:r>
      <w:r w:rsidR="0042297A">
        <w:rPr>
          <w:rFonts w:ascii="Arial" w:hAnsi="Arial" w:cs="Arial"/>
          <w:color w:val="000000"/>
          <w:sz w:val="22"/>
          <w:szCs w:val="22"/>
        </w:rPr>
        <w:t xml:space="preserve">As per items 5.4.6 and 5.4.7 of the noise </w:t>
      </w:r>
      <w:proofErr w:type="gramStart"/>
      <w:r w:rsidR="0042297A">
        <w:rPr>
          <w:rFonts w:ascii="Arial" w:hAnsi="Arial" w:cs="Arial"/>
          <w:color w:val="000000"/>
          <w:sz w:val="22"/>
          <w:szCs w:val="22"/>
        </w:rPr>
        <w:t>assessment</w:t>
      </w:r>
      <w:proofErr w:type="gramEnd"/>
      <w:r w:rsidR="0042297A">
        <w:rPr>
          <w:rFonts w:ascii="Arial" w:hAnsi="Arial" w:cs="Arial"/>
          <w:color w:val="000000"/>
          <w:sz w:val="22"/>
          <w:szCs w:val="22"/>
        </w:rPr>
        <w:t xml:space="preserve"> by Miller Goodall acoustics and air quality (dated 7</w:t>
      </w:r>
      <w:r w:rsidR="0042297A">
        <w:rPr>
          <w:rFonts w:ascii="Arial" w:hAnsi="Arial" w:cs="Arial"/>
          <w:color w:val="000000"/>
          <w:sz w:val="14"/>
          <w:szCs w:val="14"/>
        </w:rPr>
        <w:t xml:space="preserve">th </w:t>
      </w:r>
      <w:r w:rsidR="0042297A">
        <w:rPr>
          <w:rFonts w:ascii="Arial" w:hAnsi="Arial" w:cs="Arial"/>
          <w:color w:val="000000"/>
          <w:sz w:val="22"/>
          <w:szCs w:val="22"/>
        </w:rPr>
        <w:t xml:space="preserve">April 2020, report number 101448-4) details of all alternative ventilation systems to be installed, the locations of the ventilation systems, and predicted noise levels. </w:t>
      </w:r>
    </w:p>
    <w:p w:rsidR="00066E4E" w:rsidRDefault="00066E4E" w:rsidP="007A6C62">
      <w:pPr>
        <w:autoSpaceDE w:val="0"/>
        <w:autoSpaceDN w:val="0"/>
        <w:adjustRightInd w:val="0"/>
        <w:rPr>
          <w:rFonts w:ascii="Arial" w:hAnsi="Arial" w:cs="Arial"/>
          <w:color w:val="000000"/>
          <w:sz w:val="22"/>
          <w:szCs w:val="22"/>
        </w:rPr>
      </w:pPr>
    </w:p>
    <w:p w:rsidR="0042297A" w:rsidRDefault="006E71FA" w:rsidP="007A6C62">
      <w:pPr>
        <w:autoSpaceDE w:val="0"/>
        <w:autoSpaceDN w:val="0"/>
        <w:adjustRightInd w:val="0"/>
        <w:rPr>
          <w:rFonts w:ascii="Arial" w:hAnsi="Arial" w:cs="Arial"/>
          <w:i/>
          <w:iCs/>
          <w:color w:val="000000"/>
          <w:sz w:val="22"/>
          <w:szCs w:val="22"/>
        </w:rPr>
      </w:pPr>
      <w:r>
        <w:rPr>
          <w:rFonts w:ascii="Arial" w:hAnsi="Arial" w:cs="Arial"/>
          <w:bCs/>
          <w:color w:val="000000"/>
          <w:sz w:val="22"/>
          <w:szCs w:val="22"/>
        </w:rPr>
        <w:t>9.5.8</w:t>
      </w:r>
      <w:r>
        <w:rPr>
          <w:rFonts w:ascii="Arial" w:hAnsi="Arial" w:cs="Arial"/>
          <w:bCs/>
          <w:color w:val="000000"/>
          <w:sz w:val="22"/>
          <w:szCs w:val="22"/>
        </w:rPr>
        <w:tab/>
      </w:r>
      <w:r w:rsidR="00066E4E" w:rsidRPr="00066E4E">
        <w:rPr>
          <w:rFonts w:ascii="Arial" w:hAnsi="Arial" w:cs="Arial"/>
          <w:bCs/>
          <w:color w:val="000000"/>
          <w:sz w:val="22"/>
          <w:szCs w:val="22"/>
        </w:rPr>
        <w:t xml:space="preserve">In respect of </w:t>
      </w:r>
      <w:r w:rsidR="0042297A" w:rsidRPr="00066E4E">
        <w:rPr>
          <w:rFonts w:ascii="Arial" w:hAnsi="Arial" w:cs="Arial"/>
          <w:bCs/>
          <w:color w:val="000000"/>
          <w:sz w:val="22"/>
          <w:szCs w:val="22"/>
        </w:rPr>
        <w:t xml:space="preserve">Condition 6 of </w:t>
      </w:r>
      <w:r w:rsidR="00066E4E" w:rsidRPr="00066E4E">
        <w:rPr>
          <w:rFonts w:ascii="Arial" w:hAnsi="Arial" w:cs="Arial"/>
          <w:bCs/>
          <w:color w:val="000000"/>
          <w:sz w:val="22"/>
          <w:szCs w:val="22"/>
        </w:rPr>
        <w:t>the outline permission</w:t>
      </w:r>
      <w:r w:rsidR="00066E4E">
        <w:rPr>
          <w:rFonts w:ascii="Arial" w:hAnsi="Arial" w:cs="Arial"/>
          <w:bCs/>
          <w:color w:val="000000"/>
          <w:sz w:val="22"/>
          <w:szCs w:val="22"/>
        </w:rPr>
        <w:t xml:space="preserve"> </w:t>
      </w:r>
      <w:r w:rsidR="0042297A" w:rsidRPr="00066E4E">
        <w:rPr>
          <w:rFonts w:ascii="Arial" w:hAnsi="Arial" w:cs="Arial"/>
          <w:bCs/>
          <w:color w:val="000000"/>
          <w:sz w:val="22"/>
          <w:szCs w:val="22"/>
        </w:rPr>
        <w:t>07/2018/0334/OUT</w:t>
      </w:r>
      <w:r w:rsidR="00066E4E" w:rsidRPr="00066E4E">
        <w:rPr>
          <w:rFonts w:ascii="Arial" w:hAnsi="Arial" w:cs="Arial"/>
          <w:bCs/>
          <w:color w:val="000000"/>
          <w:sz w:val="22"/>
          <w:szCs w:val="22"/>
        </w:rPr>
        <w:t>,</w:t>
      </w:r>
      <w:r w:rsidR="0042297A" w:rsidRPr="00066E4E">
        <w:rPr>
          <w:rFonts w:ascii="Arial" w:hAnsi="Arial" w:cs="Arial"/>
          <w:color w:val="000000"/>
          <w:sz w:val="22"/>
          <w:szCs w:val="22"/>
        </w:rPr>
        <w:t xml:space="preserve"> Environmental</w:t>
      </w:r>
      <w:r w:rsidR="0042297A">
        <w:rPr>
          <w:rFonts w:ascii="Arial" w:hAnsi="Arial" w:cs="Arial"/>
          <w:color w:val="000000"/>
          <w:sz w:val="22"/>
          <w:szCs w:val="22"/>
        </w:rPr>
        <w:t xml:space="preserve"> Health service would </w:t>
      </w:r>
      <w:r w:rsidR="00066E4E">
        <w:rPr>
          <w:rFonts w:ascii="Arial" w:hAnsi="Arial" w:cs="Arial"/>
          <w:color w:val="000000"/>
          <w:sz w:val="22"/>
          <w:szCs w:val="22"/>
        </w:rPr>
        <w:t xml:space="preserve">also </w:t>
      </w:r>
      <w:r w:rsidR="0042297A">
        <w:rPr>
          <w:rFonts w:ascii="Arial" w:hAnsi="Arial" w:cs="Arial"/>
          <w:color w:val="000000"/>
          <w:sz w:val="22"/>
          <w:szCs w:val="22"/>
        </w:rPr>
        <w:t xml:space="preserve">object to </w:t>
      </w:r>
      <w:r w:rsidR="00066E4E">
        <w:rPr>
          <w:rFonts w:ascii="Arial" w:hAnsi="Arial" w:cs="Arial"/>
          <w:color w:val="000000"/>
          <w:sz w:val="22"/>
          <w:szCs w:val="22"/>
        </w:rPr>
        <w:t xml:space="preserve">its </w:t>
      </w:r>
      <w:r w:rsidR="0042297A">
        <w:rPr>
          <w:rFonts w:ascii="Arial" w:hAnsi="Arial" w:cs="Arial"/>
          <w:color w:val="000000"/>
          <w:sz w:val="22"/>
          <w:szCs w:val="22"/>
        </w:rPr>
        <w:t>discharge</w:t>
      </w:r>
      <w:r w:rsidR="00066E4E">
        <w:rPr>
          <w:rFonts w:ascii="Arial" w:hAnsi="Arial" w:cs="Arial"/>
          <w:color w:val="000000"/>
          <w:sz w:val="22"/>
          <w:szCs w:val="22"/>
        </w:rPr>
        <w:t xml:space="preserve"> </w:t>
      </w:r>
      <w:r w:rsidR="0042297A">
        <w:rPr>
          <w:rFonts w:ascii="Arial" w:hAnsi="Arial" w:cs="Arial"/>
          <w:color w:val="000000"/>
          <w:sz w:val="22"/>
          <w:szCs w:val="22"/>
        </w:rPr>
        <w:t xml:space="preserve">at this time. </w:t>
      </w:r>
      <w:r w:rsidR="00066E4E">
        <w:rPr>
          <w:rFonts w:ascii="Arial" w:hAnsi="Arial" w:cs="Arial"/>
          <w:color w:val="000000"/>
          <w:sz w:val="22"/>
          <w:szCs w:val="22"/>
        </w:rPr>
        <w:t>The</w:t>
      </w:r>
      <w:r w:rsidR="0042297A">
        <w:rPr>
          <w:rFonts w:ascii="Arial" w:hAnsi="Arial" w:cs="Arial"/>
          <w:color w:val="000000"/>
          <w:sz w:val="22"/>
          <w:szCs w:val="22"/>
        </w:rPr>
        <w:t xml:space="preserve"> noise assessment by Miller Goodall acoustics </w:t>
      </w:r>
      <w:r w:rsidR="00066E4E">
        <w:rPr>
          <w:rFonts w:ascii="Arial" w:hAnsi="Arial" w:cs="Arial"/>
          <w:color w:val="000000"/>
          <w:sz w:val="22"/>
          <w:szCs w:val="22"/>
        </w:rPr>
        <w:t xml:space="preserve">states: </w:t>
      </w:r>
      <w:r w:rsidR="0042297A">
        <w:rPr>
          <w:rFonts w:ascii="Arial" w:hAnsi="Arial" w:cs="Arial"/>
          <w:i/>
          <w:iCs/>
          <w:color w:val="000000"/>
          <w:sz w:val="22"/>
          <w:szCs w:val="22"/>
        </w:rPr>
        <w:t xml:space="preserve">‘This technical note serves to discharge the above planning condition and outline the methodology for determining requirements for façade mitigation and external noise to meet the internal and external living space criteria as a result of changes to the original scheme approved in May 2019. This report provides suitable mitigation measures to ensure the discharge of the above planning condition. The information provided within this report provides sufficient evidence to discharge the planning condition.’ </w:t>
      </w:r>
    </w:p>
    <w:p w:rsidR="00066E4E" w:rsidRDefault="00066E4E" w:rsidP="007A6C62">
      <w:pPr>
        <w:autoSpaceDE w:val="0"/>
        <w:autoSpaceDN w:val="0"/>
        <w:adjustRightInd w:val="0"/>
        <w:rPr>
          <w:rFonts w:ascii="Arial" w:hAnsi="Arial" w:cs="Arial"/>
          <w:color w:val="000000"/>
          <w:sz w:val="22"/>
          <w:szCs w:val="22"/>
        </w:rPr>
      </w:pPr>
    </w:p>
    <w:p w:rsidR="0042297A" w:rsidRPr="00066E4E" w:rsidRDefault="006E71FA" w:rsidP="007A6C62">
      <w:pPr>
        <w:autoSpaceDE w:val="0"/>
        <w:autoSpaceDN w:val="0"/>
        <w:adjustRightInd w:val="0"/>
        <w:rPr>
          <w:rFonts w:ascii="Arial" w:hAnsi="Arial" w:cs="Arial"/>
          <w:i/>
          <w:color w:val="000000"/>
          <w:sz w:val="22"/>
          <w:szCs w:val="22"/>
        </w:rPr>
      </w:pPr>
      <w:r>
        <w:rPr>
          <w:rFonts w:ascii="Arial" w:hAnsi="Arial" w:cs="Arial"/>
          <w:color w:val="000000"/>
          <w:sz w:val="22"/>
          <w:szCs w:val="22"/>
        </w:rPr>
        <w:t>9.5.9</w:t>
      </w:r>
      <w:r>
        <w:rPr>
          <w:rFonts w:ascii="Arial" w:hAnsi="Arial" w:cs="Arial"/>
          <w:color w:val="000000"/>
          <w:sz w:val="22"/>
          <w:szCs w:val="22"/>
        </w:rPr>
        <w:tab/>
      </w:r>
      <w:r w:rsidR="0042297A">
        <w:rPr>
          <w:rFonts w:ascii="Arial" w:hAnsi="Arial" w:cs="Arial"/>
          <w:color w:val="000000"/>
          <w:sz w:val="22"/>
          <w:szCs w:val="22"/>
        </w:rPr>
        <w:t>Condition 6 stated</w:t>
      </w:r>
      <w:r w:rsidR="00066E4E">
        <w:rPr>
          <w:rFonts w:ascii="Arial" w:hAnsi="Arial" w:cs="Arial"/>
          <w:color w:val="000000"/>
          <w:sz w:val="22"/>
          <w:szCs w:val="22"/>
        </w:rPr>
        <w:t xml:space="preserve">: </w:t>
      </w:r>
      <w:r w:rsidR="0042297A">
        <w:rPr>
          <w:rFonts w:ascii="Arial" w:hAnsi="Arial" w:cs="Arial"/>
          <w:color w:val="000000"/>
          <w:sz w:val="22"/>
          <w:szCs w:val="22"/>
        </w:rPr>
        <w:t>‘</w:t>
      </w:r>
      <w:r w:rsidR="0042297A" w:rsidRPr="00066E4E">
        <w:rPr>
          <w:rFonts w:ascii="Arial" w:hAnsi="Arial" w:cs="Arial"/>
          <w:i/>
          <w:color w:val="000000"/>
          <w:sz w:val="22"/>
          <w:szCs w:val="22"/>
        </w:rPr>
        <w:t xml:space="preserve">The overall noise screening shall have a 3m high bund with a 2.5m high acoustic barrier on top, to be constructed from continuous, imperforate material with a minimum mass of 12 kg/m2. </w:t>
      </w:r>
      <w:proofErr w:type="spellStart"/>
      <w:r w:rsidR="0042297A" w:rsidRPr="00066E4E">
        <w:rPr>
          <w:rFonts w:ascii="Arial" w:hAnsi="Arial" w:cs="Arial"/>
          <w:i/>
          <w:color w:val="000000"/>
          <w:sz w:val="22"/>
          <w:szCs w:val="22"/>
        </w:rPr>
        <w:t>Closeboarded</w:t>
      </w:r>
      <w:proofErr w:type="spellEnd"/>
      <w:r w:rsidR="0042297A" w:rsidRPr="00066E4E">
        <w:rPr>
          <w:rFonts w:ascii="Arial" w:hAnsi="Arial" w:cs="Arial"/>
          <w:i/>
          <w:color w:val="000000"/>
          <w:sz w:val="22"/>
          <w:szCs w:val="22"/>
        </w:rPr>
        <w:t xml:space="preserve"> or overlapped timber panelling would be suitable in this regard; hit-and-miss fencing would not. Alternatively, a proprietary acoustic fence with a minimum weighted sound reduction index of 25 dB </w:t>
      </w:r>
      <w:proofErr w:type="spellStart"/>
      <w:r w:rsidR="0042297A" w:rsidRPr="00066E4E">
        <w:rPr>
          <w:rFonts w:ascii="Arial" w:hAnsi="Arial" w:cs="Arial"/>
          <w:i/>
          <w:color w:val="000000"/>
          <w:sz w:val="22"/>
          <w:szCs w:val="22"/>
        </w:rPr>
        <w:t>Rw</w:t>
      </w:r>
      <w:proofErr w:type="spellEnd"/>
      <w:r w:rsidR="0042297A" w:rsidRPr="00066E4E">
        <w:rPr>
          <w:rFonts w:ascii="Arial" w:hAnsi="Arial" w:cs="Arial"/>
          <w:i/>
          <w:color w:val="000000"/>
          <w:sz w:val="22"/>
          <w:szCs w:val="22"/>
        </w:rPr>
        <w:t xml:space="preserve"> would be appropriate. </w:t>
      </w:r>
    </w:p>
    <w:p w:rsidR="00066E4E" w:rsidRPr="00066E4E" w:rsidRDefault="0042297A" w:rsidP="007A6C62">
      <w:pPr>
        <w:autoSpaceDE w:val="0"/>
        <w:autoSpaceDN w:val="0"/>
        <w:adjustRightInd w:val="0"/>
        <w:rPr>
          <w:rFonts w:ascii="Arial" w:hAnsi="Arial" w:cs="Arial"/>
          <w:i/>
          <w:color w:val="000000"/>
          <w:sz w:val="22"/>
          <w:szCs w:val="22"/>
        </w:rPr>
      </w:pPr>
      <w:r w:rsidRPr="00066E4E">
        <w:rPr>
          <w:rFonts w:ascii="Arial" w:hAnsi="Arial" w:cs="Arial"/>
          <w:i/>
          <w:color w:val="000000"/>
          <w:sz w:val="22"/>
          <w:szCs w:val="22"/>
        </w:rPr>
        <w:t>Prior to the first occupation of the property a maintenance management plan shall be submitted to the local authority detailing the measures to ensure the acoustic barrier is maintained throughout the life of the development.</w:t>
      </w:r>
      <w:r w:rsidR="00066E4E" w:rsidRPr="00066E4E">
        <w:rPr>
          <w:rFonts w:ascii="Arial" w:hAnsi="Arial" w:cs="Arial"/>
          <w:i/>
          <w:color w:val="000000"/>
          <w:sz w:val="22"/>
          <w:szCs w:val="22"/>
        </w:rPr>
        <w:t>’</w:t>
      </w:r>
    </w:p>
    <w:p w:rsidR="00066E4E" w:rsidRPr="00066E4E" w:rsidRDefault="00066E4E" w:rsidP="007A6C62">
      <w:pPr>
        <w:rPr>
          <w:rFonts w:ascii="Arial" w:hAnsi="Arial" w:cs="Arial"/>
          <w:sz w:val="22"/>
          <w:szCs w:val="22"/>
        </w:rPr>
      </w:pPr>
    </w:p>
    <w:p w:rsidR="00066E4E" w:rsidRDefault="006E71FA" w:rsidP="007A6C62">
      <w:pPr>
        <w:rPr>
          <w:rFonts w:ascii="Arial" w:hAnsi="Arial" w:cs="Arial"/>
          <w:sz w:val="22"/>
          <w:szCs w:val="22"/>
        </w:rPr>
      </w:pPr>
      <w:r>
        <w:rPr>
          <w:rFonts w:ascii="Arial" w:hAnsi="Arial" w:cs="Arial"/>
          <w:sz w:val="22"/>
          <w:szCs w:val="22"/>
        </w:rPr>
        <w:t>9.5.10</w:t>
      </w:r>
      <w:r>
        <w:rPr>
          <w:rFonts w:ascii="Arial" w:hAnsi="Arial" w:cs="Arial"/>
          <w:sz w:val="22"/>
          <w:szCs w:val="22"/>
        </w:rPr>
        <w:tab/>
      </w:r>
      <w:r w:rsidR="005E654E">
        <w:rPr>
          <w:rFonts w:ascii="Arial" w:hAnsi="Arial" w:cs="Arial"/>
          <w:sz w:val="22"/>
          <w:szCs w:val="22"/>
        </w:rPr>
        <w:t>Environmental Health consider th</w:t>
      </w:r>
      <w:r w:rsidR="0091628F">
        <w:rPr>
          <w:rFonts w:ascii="Arial" w:hAnsi="Arial" w:cs="Arial"/>
          <w:sz w:val="22"/>
          <w:szCs w:val="22"/>
        </w:rPr>
        <w:t>at</w:t>
      </w:r>
      <w:r w:rsidR="005E654E">
        <w:rPr>
          <w:rFonts w:ascii="Arial" w:hAnsi="Arial" w:cs="Arial"/>
          <w:sz w:val="22"/>
          <w:szCs w:val="22"/>
        </w:rPr>
        <w:t>, in order to agree to the</w:t>
      </w:r>
      <w:r w:rsidR="0042297A" w:rsidRPr="00066E4E">
        <w:rPr>
          <w:rFonts w:ascii="Arial" w:hAnsi="Arial" w:cs="Arial"/>
          <w:sz w:val="22"/>
          <w:szCs w:val="22"/>
        </w:rPr>
        <w:t xml:space="preserve"> discharge of Condition 6 it will be necessary for the developer to supply a management maintenance plan, as per the wording </w:t>
      </w:r>
      <w:r w:rsidR="00066E4E">
        <w:rPr>
          <w:rFonts w:ascii="Arial" w:hAnsi="Arial" w:cs="Arial"/>
          <w:sz w:val="22"/>
          <w:szCs w:val="22"/>
        </w:rPr>
        <w:t xml:space="preserve">of condition 6 set out </w:t>
      </w:r>
      <w:r w:rsidR="0042297A" w:rsidRPr="00066E4E">
        <w:rPr>
          <w:rFonts w:ascii="Arial" w:hAnsi="Arial" w:cs="Arial"/>
          <w:sz w:val="22"/>
          <w:szCs w:val="22"/>
        </w:rPr>
        <w:t xml:space="preserve">above. </w:t>
      </w:r>
      <w:r w:rsidR="005E654E">
        <w:rPr>
          <w:rFonts w:ascii="Arial" w:hAnsi="Arial" w:cs="Arial"/>
          <w:sz w:val="22"/>
          <w:szCs w:val="22"/>
        </w:rPr>
        <w:t>However, it must be noted that the maintenance and management plan is only require</w:t>
      </w:r>
      <w:r w:rsidR="005D7A34">
        <w:rPr>
          <w:rFonts w:ascii="Arial" w:hAnsi="Arial" w:cs="Arial"/>
          <w:sz w:val="22"/>
          <w:szCs w:val="22"/>
        </w:rPr>
        <w:t>d</w:t>
      </w:r>
      <w:bookmarkStart w:id="1" w:name="_GoBack"/>
      <w:bookmarkEnd w:id="1"/>
      <w:r w:rsidR="005E654E">
        <w:rPr>
          <w:rFonts w:ascii="Arial" w:hAnsi="Arial" w:cs="Arial"/>
          <w:sz w:val="22"/>
          <w:szCs w:val="22"/>
        </w:rPr>
        <w:t xml:space="preserve"> prior to first occupation of any property and therefore this is not a requirement of this Reserved Matters permission</w:t>
      </w:r>
      <w:r w:rsidR="0091628F">
        <w:rPr>
          <w:rFonts w:ascii="Arial" w:hAnsi="Arial" w:cs="Arial"/>
          <w:sz w:val="22"/>
          <w:szCs w:val="22"/>
        </w:rPr>
        <w:t xml:space="preserve"> and the condition imposed on the outline approval remains</w:t>
      </w:r>
      <w:r w:rsidR="005E654E">
        <w:rPr>
          <w:rFonts w:ascii="Arial" w:hAnsi="Arial" w:cs="Arial"/>
          <w:sz w:val="22"/>
          <w:szCs w:val="22"/>
        </w:rPr>
        <w:t xml:space="preserve">. </w:t>
      </w:r>
    </w:p>
    <w:p w:rsidR="00066E4E" w:rsidRDefault="00066E4E" w:rsidP="007A6C62">
      <w:pPr>
        <w:rPr>
          <w:rFonts w:ascii="Arial" w:hAnsi="Arial" w:cs="Arial"/>
          <w:sz w:val="22"/>
          <w:szCs w:val="22"/>
        </w:rPr>
      </w:pPr>
    </w:p>
    <w:p w:rsidR="0042297A" w:rsidRPr="00066E4E" w:rsidRDefault="006E71FA" w:rsidP="0091628F">
      <w:pPr>
        <w:rPr>
          <w:rFonts w:ascii="Arial" w:hAnsi="Arial" w:cs="Arial"/>
          <w:b/>
          <w:bCs/>
          <w:sz w:val="22"/>
          <w:szCs w:val="22"/>
        </w:rPr>
      </w:pPr>
      <w:r>
        <w:rPr>
          <w:rFonts w:ascii="Arial" w:hAnsi="Arial" w:cs="Arial"/>
          <w:sz w:val="22"/>
          <w:szCs w:val="22"/>
        </w:rPr>
        <w:t>9.5.11</w:t>
      </w:r>
      <w:r>
        <w:rPr>
          <w:rFonts w:ascii="Arial" w:hAnsi="Arial" w:cs="Arial"/>
          <w:sz w:val="22"/>
          <w:szCs w:val="22"/>
        </w:rPr>
        <w:tab/>
      </w:r>
      <w:r w:rsidR="0042297A" w:rsidRPr="00066E4E">
        <w:rPr>
          <w:rFonts w:ascii="Arial" w:hAnsi="Arial" w:cs="Arial"/>
          <w:sz w:val="22"/>
          <w:szCs w:val="22"/>
        </w:rPr>
        <w:t>Environmental Health</w:t>
      </w:r>
      <w:r w:rsidR="00066E4E">
        <w:rPr>
          <w:rFonts w:ascii="Arial" w:hAnsi="Arial" w:cs="Arial"/>
          <w:sz w:val="22"/>
          <w:szCs w:val="22"/>
        </w:rPr>
        <w:t>’s comments were passed to the applicant</w:t>
      </w:r>
      <w:r w:rsidR="0091628F">
        <w:rPr>
          <w:rFonts w:ascii="Arial" w:hAnsi="Arial" w:cs="Arial"/>
          <w:sz w:val="22"/>
          <w:szCs w:val="22"/>
        </w:rPr>
        <w:t xml:space="preserve"> to address the requirements of conditions 6 and 7 through the discharge of conditions application process.</w:t>
      </w:r>
    </w:p>
    <w:p w:rsidR="00A34FB2" w:rsidRDefault="00A34FB2" w:rsidP="0019667A">
      <w:pPr>
        <w:rPr>
          <w:rFonts w:ascii="Arial" w:hAnsi="Arial" w:cs="Arial"/>
          <w:b/>
          <w:bCs/>
          <w:sz w:val="22"/>
          <w:szCs w:val="22"/>
        </w:rPr>
      </w:pPr>
    </w:p>
    <w:p w:rsidR="00A34FB2" w:rsidRPr="002C5224" w:rsidRDefault="00A34FB2" w:rsidP="00A34FB2">
      <w:pPr>
        <w:rPr>
          <w:rFonts w:ascii="Arial" w:hAnsi="Arial" w:cs="Arial"/>
          <w:b/>
          <w:bCs/>
          <w:sz w:val="22"/>
          <w:szCs w:val="22"/>
        </w:rPr>
      </w:pPr>
      <w:r>
        <w:rPr>
          <w:rFonts w:ascii="Arial" w:hAnsi="Arial" w:cs="Arial"/>
          <w:b/>
          <w:bCs/>
          <w:sz w:val="22"/>
          <w:szCs w:val="22"/>
        </w:rPr>
        <w:t>9.</w:t>
      </w:r>
      <w:r w:rsidR="006E71FA">
        <w:rPr>
          <w:rFonts w:ascii="Arial" w:hAnsi="Arial" w:cs="Arial"/>
          <w:b/>
          <w:bCs/>
          <w:sz w:val="22"/>
          <w:szCs w:val="22"/>
        </w:rPr>
        <w:t>6</w:t>
      </w:r>
      <w:r>
        <w:rPr>
          <w:rFonts w:ascii="Arial" w:hAnsi="Arial" w:cs="Arial"/>
          <w:b/>
          <w:bCs/>
          <w:sz w:val="22"/>
          <w:szCs w:val="22"/>
        </w:rPr>
        <w:tab/>
      </w:r>
      <w:r w:rsidRPr="002C5224">
        <w:rPr>
          <w:rFonts w:ascii="Arial" w:hAnsi="Arial" w:cs="Arial"/>
          <w:b/>
          <w:bCs/>
          <w:sz w:val="22"/>
          <w:szCs w:val="22"/>
        </w:rPr>
        <w:t>Residential Amenity</w:t>
      </w:r>
    </w:p>
    <w:p w:rsidR="00A34FB2" w:rsidRDefault="00A34FB2" w:rsidP="00A34FB2">
      <w:pPr>
        <w:rPr>
          <w:rFonts w:ascii="Arial" w:hAnsi="Arial" w:cs="Arial"/>
          <w:bCs/>
          <w:sz w:val="22"/>
          <w:szCs w:val="22"/>
        </w:rPr>
      </w:pPr>
      <w:r>
        <w:rPr>
          <w:rFonts w:ascii="Arial" w:hAnsi="Arial" w:cs="Arial"/>
          <w:bCs/>
          <w:sz w:val="22"/>
          <w:szCs w:val="22"/>
        </w:rPr>
        <w:t>9.</w:t>
      </w:r>
      <w:r w:rsidR="006E71FA">
        <w:rPr>
          <w:rFonts w:ascii="Arial" w:hAnsi="Arial" w:cs="Arial"/>
          <w:bCs/>
          <w:sz w:val="22"/>
          <w:szCs w:val="22"/>
        </w:rPr>
        <w:t>6</w:t>
      </w:r>
      <w:r>
        <w:rPr>
          <w:rFonts w:ascii="Arial" w:hAnsi="Arial" w:cs="Arial"/>
          <w:bCs/>
          <w:sz w:val="22"/>
          <w:szCs w:val="22"/>
        </w:rPr>
        <w:t>.1</w:t>
      </w:r>
      <w:r>
        <w:rPr>
          <w:rFonts w:ascii="Arial" w:hAnsi="Arial" w:cs="Arial"/>
          <w:bCs/>
          <w:sz w:val="22"/>
          <w:szCs w:val="22"/>
        </w:rPr>
        <w:tab/>
        <w:t xml:space="preserve">Existing residential properties opposite the application site are detached, 2-storey properties, with off-road parking and integral garages.  First floor bedroom windows face toward the application site which is located approximately 25m from the front elevation of these existing properties.  There is a mature wooded area which runs along the majority of </w:t>
      </w:r>
      <w:r>
        <w:rPr>
          <w:rFonts w:ascii="Arial" w:hAnsi="Arial" w:cs="Arial"/>
          <w:bCs/>
          <w:sz w:val="22"/>
          <w:szCs w:val="22"/>
        </w:rPr>
        <w:lastRenderedPageBreak/>
        <w:t xml:space="preserve">the site’s frontage.  Effectively, 44 to 62 Langdale Road will have no real view of the proposal due to the wooded area.  Although it is noted the trees are not evergreen, the view during the Winter months will be partially obscured due to the depth of the tree belt.  </w:t>
      </w:r>
    </w:p>
    <w:p w:rsidR="00A34FB2" w:rsidRDefault="00A34FB2" w:rsidP="00A34FB2">
      <w:pPr>
        <w:rPr>
          <w:rFonts w:ascii="Arial" w:hAnsi="Arial" w:cs="Arial"/>
          <w:bCs/>
          <w:sz w:val="22"/>
          <w:szCs w:val="22"/>
        </w:rPr>
      </w:pPr>
    </w:p>
    <w:p w:rsidR="00A34FB2" w:rsidRDefault="00A34FB2" w:rsidP="00A34FB2">
      <w:pPr>
        <w:rPr>
          <w:rFonts w:ascii="Arial" w:hAnsi="Arial" w:cs="Arial"/>
          <w:bCs/>
          <w:sz w:val="22"/>
          <w:szCs w:val="22"/>
        </w:rPr>
      </w:pPr>
      <w:r>
        <w:rPr>
          <w:rFonts w:ascii="Arial" w:hAnsi="Arial" w:cs="Arial"/>
          <w:bCs/>
          <w:sz w:val="22"/>
          <w:szCs w:val="22"/>
        </w:rPr>
        <w:t>9.</w:t>
      </w:r>
      <w:r w:rsidR="006E71FA">
        <w:rPr>
          <w:rFonts w:ascii="Arial" w:hAnsi="Arial" w:cs="Arial"/>
          <w:bCs/>
          <w:sz w:val="22"/>
          <w:szCs w:val="22"/>
        </w:rPr>
        <w:t>6</w:t>
      </w:r>
      <w:r>
        <w:rPr>
          <w:rFonts w:ascii="Arial" w:hAnsi="Arial" w:cs="Arial"/>
          <w:bCs/>
          <w:sz w:val="22"/>
          <w:szCs w:val="22"/>
        </w:rPr>
        <w:t>.2</w:t>
      </w:r>
      <w:r>
        <w:rPr>
          <w:rFonts w:ascii="Arial" w:hAnsi="Arial" w:cs="Arial"/>
          <w:bCs/>
          <w:sz w:val="22"/>
          <w:szCs w:val="22"/>
        </w:rPr>
        <w:tab/>
        <w:t xml:space="preserve">Numbers 36 to 42 Langdale Road face the more open part of the site.  Plot 1 will have its side elevation facing towards 42 Langdale Road at a distance of approximately 27m.  This is the Lytham housetype with a blank elevation with chimney stack facing 42.  Therefore, there will be no overlooking/loss of privacy to 42. </w:t>
      </w:r>
    </w:p>
    <w:p w:rsidR="00A34FB2" w:rsidRDefault="00A34FB2" w:rsidP="00A34FB2">
      <w:pPr>
        <w:rPr>
          <w:rFonts w:ascii="Arial" w:hAnsi="Arial" w:cs="Arial"/>
          <w:bCs/>
          <w:sz w:val="22"/>
          <w:szCs w:val="22"/>
        </w:rPr>
      </w:pPr>
    </w:p>
    <w:p w:rsidR="00A34FB2" w:rsidRDefault="006E71FA" w:rsidP="00A34FB2">
      <w:pPr>
        <w:rPr>
          <w:rFonts w:ascii="Arial" w:hAnsi="Arial" w:cs="Arial"/>
          <w:bCs/>
          <w:sz w:val="22"/>
          <w:szCs w:val="22"/>
        </w:rPr>
      </w:pPr>
      <w:r>
        <w:rPr>
          <w:rFonts w:ascii="Arial" w:hAnsi="Arial" w:cs="Arial"/>
          <w:bCs/>
          <w:sz w:val="22"/>
          <w:szCs w:val="22"/>
        </w:rPr>
        <w:t>9.6.3</w:t>
      </w:r>
      <w:r>
        <w:rPr>
          <w:rFonts w:ascii="Arial" w:hAnsi="Arial" w:cs="Arial"/>
          <w:bCs/>
          <w:sz w:val="22"/>
          <w:szCs w:val="22"/>
        </w:rPr>
        <w:tab/>
      </w:r>
      <w:r w:rsidR="00A34FB2">
        <w:rPr>
          <w:rFonts w:ascii="Arial" w:hAnsi="Arial" w:cs="Arial"/>
          <w:bCs/>
          <w:sz w:val="22"/>
          <w:szCs w:val="22"/>
        </w:rPr>
        <w:t>To the northern end of the site is a much more open area with access gate into the site.  The proposed access is to be located opposite to the access to Bleasdale Close with the area to its north being left open as the site’s amenity open space.  Numbers 36, 38 and 40 Langdale Road will face this open space and therefore there will be no impact on their residential amenity in terms of overlooking/loss of privacy with the view from these properties remaining largely as per the current situation.</w:t>
      </w:r>
    </w:p>
    <w:p w:rsidR="00A34FB2" w:rsidRPr="002C5224" w:rsidRDefault="00A34FB2" w:rsidP="00A34FB2">
      <w:pPr>
        <w:rPr>
          <w:rFonts w:ascii="Arial" w:hAnsi="Arial" w:cs="Arial"/>
          <w:b/>
          <w:bCs/>
          <w:sz w:val="22"/>
          <w:szCs w:val="22"/>
        </w:rPr>
      </w:pPr>
    </w:p>
    <w:p w:rsidR="00A34FB2" w:rsidRPr="00DD67CB" w:rsidRDefault="00A34FB2" w:rsidP="00A34FB2">
      <w:pPr>
        <w:rPr>
          <w:rFonts w:ascii="Arial" w:hAnsi="Arial" w:cs="Arial"/>
          <w:bCs/>
          <w:sz w:val="22"/>
          <w:szCs w:val="22"/>
        </w:rPr>
      </w:pPr>
      <w:r>
        <w:rPr>
          <w:rFonts w:ascii="Arial" w:hAnsi="Arial" w:cs="Arial"/>
          <w:b/>
          <w:bCs/>
          <w:sz w:val="22"/>
          <w:szCs w:val="22"/>
        </w:rPr>
        <w:t>9.</w:t>
      </w:r>
      <w:r w:rsidR="006E71FA">
        <w:rPr>
          <w:rFonts w:ascii="Arial" w:hAnsi="Arial" w:cs="Arial"/>
          <w:b/>
          <w:bCs/>
          <w:sz w:val="22"/>
          <w:szCs w:val="22"/>
        </w:rPr>
        <w:t>7</w:t>
      </w:r>
      <w:r>
        <w:rPr>
          <w:rFonts w:ascii="Arial" w:hAnsi="Arial" w:cs="Arial"/>
          <w:b/>
          <w:bCs/>
          <w:sz w:val="22"/>
          <w:szCs w:val="22"/>
        </w:rPr>
        <w:tab/>
      </w:r>
      <w:r w:rsidRPr="002C5224">
        <w:rPr>
          <w:rFonts w:ascii="Arial" w:hAnsi="Arial" w:cs="Arial"/>
          <w:b/>
          <w:bCs/>
          <w:sz w:val="22"/>
          <w:szCs w:val="22"/>
        </w:rPr>
        <w:t>Character and Appearance</w:t>
      </w:r>
    </w:p>
    <w:p w:rsidR="006E71FA" w:rsidRDefault="00A34FB2" w:rsidP="00A34FB2">
      <w:pPr>
        <w:autoSpaceDE w:val="0"/>
        <w:autoSpaceDN w:val="0"/>
        <w:adjustRightInd w:val="0"/>
        <w:rPr>
          <w:rFonts w:ascii="Arial" w:hAnsi="Arial" w:cs="Arial"/>
          <w:bCs/>
          <w:sz w:val="22"/>
          <w:szCs w:val="22"/>
        </w:rPr>
      </w:pPr>
      <w:r>
        <w:rPr>
          <w:rFonts w:ascii="Arial" w:hAnsi="Arial" w:cs="Arial"/>
          <w:color w:val="000000"/>
          <w:sz w:val="22"/>
          <w:szCs w:val="22"/>
        </w:rPr>
        <w:t>9.</w:t>
      </w:r>
      <w:r w:rsidR="006E71FA">
        <w:rPr>
          <w:rFonts w:ascii="Arial" w:hAnsi="Arial" w:cs="Arial"/>
          <w:color w:val="000000"/>
          <w:sz w:val="22"/>
          <w:szCs w:val="22"/>
        </w:rPr>
        <w:t>7</w:t>
      </w:r>
      <w:r>
        <w:rPr>
          <w:rFonts w:ascii="Arial" w:hAnsi="Arial" w:cs="Arial"/>
          <w:color w:val="000000"/>
          <w:sz w:val="22"/>
          <w:szCs w:val="22"/>
        </w:rPr>
        <w:t>.1</w:t>
      </w:r>
      <w:r>
        <w:rPr>
          <w:rFonts w:ascii="Arial" w:hAnsi="Arial" w:cs="Arial"/>
          <w:color w:val="000000"/>
          <w:sz w:val="22"/>
          <w:szCs w:val="22"/>
        </w:rPr>
        <w:tab/>
      </w:r>
      <w:r w:rsidRPr="001D5D8C">
        <w:rPr>
          <w:rFonts w:ascii="Arial" w:hAnsi="Arial" w:cs="Arial"/>
          <w:color w:val="000000"/>
          <w:sz w:val="22"/>
          <w:szCs w:val="22"/>
        </w:rPr>
        <w:t>The wider surrounding area is characterised by 1970</w:t>
      </w:r>
      <w:r w:rsidRPr="001D5D8C">
        <w:rPr>
          <w:rFonts w:ascii="Times New Roman" w:hAnsi="Times New Roman" w:cs="Times New Roman"/>
          <w:color w:val="000000"/>
          <w:sz w:val="22"/>
          <w:szCs w:val="22"/>
          <w:lang w:bidi="he-IL"/>
        </w:rPr>
        <w:t>’</w:t>
      </w:r>
      <w:r w:rsidRPr="001D5D8C">
        <w:rPr>
          <w:rFonts w:ascii="Arial" w:hAnsi="Arial" w:cs="Arial"/>
          <w:color w:val="000000"/>
          <w:sz w:val="22"/>
          <w:szCs w:val="22"/>
        </w:rPr>
        <w:t xml:space="preserve">s two-storey </w:t>
      </w:r>
      <w:proofErr w:type="gramStart"/>
      <w:r w:rsidRPr="001D5D8C">
        <w:rPr>
          <w:rFonts w:ascii="Arial" w:hAnsi="Arial" w:cs="Arial"/>
          <w:color w:val="000000"/>
          <w:sz w:val="22"/>
          <w:szCs w:val="22"/>
        </w:rPr>
        <w:t>detached</w:t>
      </w:r>
      <w:proofErr w:type="gramEnd"/>
      <w:r w:rsidRPr="001D5D8C">
        <w:rPr>
          <w:rFonts w:ascii="Arial" w:hAnsi="Arial" w:cs="Arial"/>
          <w:color w:val="000000"/>
          <w:sz w:val="22"/>
          <w:szCs w:val="22"/>
        </w:rPr>
        <w:t xml:space="preserve"> and semi-detached dwellings and bungalows set on a largely open plan estate.  </w:t>
      </w:r>
      <w:r w:rsidRPr="001D5D8C">
        <w:rPr>
          <w:rFonts w:ascii="Arial" w:hAnsi="Arial" w:cs="Arial"/>
          <w:bCs/>
          <w:sz w:val="22"/>
          <w:szCs w:val="22"/>
        </w:rPr>
        <w:t xml:space="preserve">The immediate area is characterised by two-storey detached properties set.  Those properties opposite the application site to its northern end are all detached with integral garages and generally of a uniform appearance.  They are constructed in brick with some having stonework features.  </w:t>
      </w:r>
    </w:p>
    <w:p w:rsidR="006E71FA" w:rsidRDefault="006E71FA" w:rsidP="00A34FB2">
      <w:pPr>
        <w:autoSpaceDE w:val="0"/>
        <w:autoSpaceDN w:val="0"/>
        <w:adjustRightInd w:val="0"/>
        <w:rPr>
          <w:rFonts w:ascii="Arial" w:hAnsi="Arial" w:cs="Arial"/>
          <w:bCs/>
          <w:sz w:val="22"/>
          <w:szCs w:val="22"/>
        </w:rPr>
      </w:pPr>
    </w:p>
    <w:p w:rsidR="00A34FB2" w:rsidRDefault="00A34FB2" w:rsidP="00A34FB2">
      <w:pPr>
        <w:autoSpaceDE w:val="0"/>
        <w:autoSpaceDN w:val="0"/>
        <w:adjustRightInd w:val="0"/>
        <w:rPr>
          <w:rFonts w:ascii="Arial" w:hAnsi="Arial" w:cs="Arial"/>
          <w:bCs/>
          <w:sz w:val="22"/>
          <w:szCs w:val="22"/>
        </w:rPr>
      </w:pPr>
      <w:r>
        <w:rPr>
          <w:rFonts w:ascii="Arial" w:hAnsi="Arial" w:cs="Arial"/>
          <w:bCs/>
          <w:sz w:val="22"/>
          <w:szCs w:val="22"/>
        </w:rPr>
        <w:t>9.</w:t>
      </w:r>
      <w:r w:rsidR="006E71FA">
        <w:rPr>
          <w:rFonts w:ascii="Arial" w:hAnsi="Arial" w:cs="Arial"/>
          <w:bCs/>
          <w:sz w:val="22"/>
          <w:szCs w:val="22"/>
        </w:rPr>
        <w:t>7</w:t>
      </w:r>
      <w:r>
        <w:rPr>
          <w:rFonts w:ascii="Arial" w:hAnsi="Arial" w:cs="Arial"/>
          <w:bCs/>
          <w:sz w:val="22"/>
          <w:szCs w:val="22"/>
        </w:rPr>
        <w:t>.2</w:t>
      </w:r>
      <w:r>
        <w:rPr>
          <w:rFonts w:ascii="Arial" w:hAnsi="Arial" w:cs="Arial"/>
          <w:bCs/>
          <w:sz w:val="22"/>
          <w:szCs w:val="22"/>
        </w:rPr>
        <w:tab/>
      </w:r>
      <w:r w:rsidRPr="001D5D8C">
        <w:rPr>
          <w:rFonts w:ascii="Arial" w:hAnsi="Arial" w:cs="Arial"/>
          <w:bCs/>
          <w:sz w:val="22"/>
          <w:szCs w:val="22"/>
        </w:rPr>
        <w:t>Opposite the central and southern parts of the site are larger more spacious detached dwellings, of varying designs.  Many have been extended or have garage conversion.  They are brick built with many having a part render finish.</w:t>
      </w:r>
    </w:p>
    <w:p w:rsidR="00A34FB2" w:rsidRDefault="00A34FB2" w:rsidP="00A34FB2">
      <w:pPr>
        <w:autoSpaceDE w:val="0"/>
        <w:autoSpaceDN w:val="0"/>
        <w:adjustRightInd w:val="0"/>
        <w:rPr>
          <w:rFonts w:ascii="Arial" w:hAnsi="Arial" w:cs="Arial"/>
          <w:bCs/>
          <w:sz w:val="22"/>
          <w:szCs w:val="22"/>
        </w:rPr>
      </w:pPr>
    </w:p>
    <w:p w:rsidR="00A34FB2" w:rsidRDefault="00A34FB2" w:rsidP="00A34FB2">
      <w:pPr>
        <w:autoSpaceDE w:val="0"/>
        <w:autoSpaceDN w:val="0"/>
        <w:adjustRightInd w:val="0"/>
        <w:rPr>
          <w:rFonts w:ascii="Arial" w:hAnsi="Arial" w:cs="Arial"/>
          <w:bCs/>
          <w:sz w:val="22"/>
          <w:szCs w:val="22"/>
        </w:rPr>
      </w:pPr>
      <w:r>
        <w:rPr>
          <w:rFonts w:ascii="Arial" w:hAnsi="Arial" w:cs="Arial"/>
          <w:bCs/>
          <w:sz w:val="22"/>
          <w:szCs w:val="22"/>
        </w:rPr>
        <w:t>9.</w:t>
      </w:r>
      <w:r w:rsidR="006E71FA">
        <w:rPr>
          <w:rFonts w:ascii="Arial" w:hAnsi="Arial" w:cs="Arial"/>
          <w:bCs/>
          <w:sz w:val="22"/>
          <w:szCs w:val="22"/>
        </w:rPr>
        <w:t>7.3</w:t>
      </w:r>
      <w:r>
        <w:rPr>
          <w:rFonts w:ascii="Arial" w:hAnsi="Arial" w:cs="Arial"/>
          <w:bCs/>
          <w:sz w:val="22"/>
          <w:szCs w:val="22"/>
        </w:rPr>
        <w:tab/>
      </w:r>
      <w:r w:rsidRPr="001D5D8C">
        <w:rPr>
          <w:rFonts w:ascii="Arial" w:hAnsi="Arial" w:cs="Arial"/>
          <w:bCs/>
          <w:sz w:val="22"/>
          <w:szCs w:val="22"/>
        </w:rPr>
        <w:t xml:space="preserve">The application proposes substantial two and half storey scale detached dwellings and one 2-storey detached dwelling.  </w:t>
      </w:r>
      <w:r w:rsidRPr="001D5D8C">
        <w:rPr>
          <w:rFonts w:ascii="Arial" w:hAnsi="Arial" w:cs="Arial"/>
          <w:color w:val="000000"/>
          <w:sz w:val="22"/>
          <w:szCs w:val="22"/>
        </w:rPr>
        <w:t>There are 7 different house types proposed, which include a variety of features, including differing ridge heights and gable and hipped roofs.</w:t>
      </w:r>
      <w:r w:rsidRPr="001D5D8C">
        <w:rPr>
          <w:rFonts w:ascii="Arial" w:hAnsi="Arial" w:cs="Arial"/>
          <w:bCs/>
          <w:sz w:val="22"/>
          <w:szCs w:val="22"/>
        </w:rPr>
        <w:t xml:space="preserve">  All have front gable features, either central or to one side of the main elevation.  Although this is a feature not largely found in the existing properties opposite, the site is screened from the wider view by the mature wooded area fronting onto Langdale Road and therefore they will not be viewed in the same context.</w:t>
      </w:r>
    </w:p>
    <w:p w:rsidR="00A34FB2" w:rsidRDefault="00A34FB2" w:rsidP="00A34FB2">
      <w:pPr>
        <w:autoSpaceDE w:val="0"/>
        <w:autoSpaceDN w:val="0"/>
        <w:adjustRightInd w:val="0"/>
        <w:rPr>
          <w:rFonts w:ascii="Arial" w:hAnsi="Arial" w:cs="Arial"/>
          <w:bCs/>
          <w:sz w:val="22"/>
          <w:szCs w:val="22"/>
        </w:rPr>
      </w:pPr>
    </w:p>
    <w:p w:rsidR="00A34FB2" w:rsidRDefault="00A34FB2" w:rsidP="00A34FB2">
      <w:pPr>
        <w:autoSpaceDE w:val="0"/>
        <w:autoSpaceDN w:val="0"/>
        <w:adjustRightInd w:val="0"/>
        <w:rPr>
          <w:rFonts w:ascii="Arial" w:hAnsi="Arial" w:cs="Arial"/>
          <w:bCs/>
          <w:sz w:val="22"/>
          <w:szCs w:val="22"/>
        </w:rPr>
      </w:pPr>
      <w:r>
        <w:rPr>
          <w:rFonts w:ascii="Arial" w:hAnsi="Arial" w:cs="Arial"/>
          <w:bCs/>
          <w:sz w:val="22"/>
          <w:szCs w:val="22"/>
        </w:rPr>
        <w:t>9.</w:t>
      </w:r>
      <w:r w:rsidR="006E71FA">
        <w:rPr>
          <w:rFonts w:ascii="Arial" w:hAnsi="Arial" w:cs="Arial"/>
          <w:bCs/>
          <w:sz w:val="22"/>
          <w:szCs w:val="22"/>
        </w:rPr>
        <w:t>7</w:t>
      </w:r>
      <w:r>
        <w:rPr>
          <w:rFonts w:ascii="Arial" w:hAnsi="Arial" w:cs="Arial"/>
          <w:bCs/>
          <w:sz w:val="22"/>
          <w:szCs w:val="22"/>
        </w:rPr>
        <w:t>.4</w:t>
      </w:r>
      <w:r>
        <w:rPr>
          <w:rFonts w:ascii="Arial" w:hAnsi="Arial" w:cs="Arial"/>
          <w:bCs/>
          <w:sz w:val="22"/>
          <w:szCs w:val="22"/>
        </w:rPr>
        <w:tab/>
      </w:r>
      <w:r w:rsidRPr="001D5D8C">
        <w:rPr>
          <w:rFonts w:ascii="Arial" w:hAnsi="Arial" w:cs="Arial"/>
          <w:bCs/>
          <w:sz w:val="22"/>
          <w:szCs w:val="22"/>
        </w:rPr>
        <w:t>The roof space in each of the proposed dwellings is utilised for bedroom, playroom or hobby room space.  The use of rooflight will provide light for the majority of the housetypes although the Lytham housetype to plots 6 and 11 has a rear dormer feature.</w:t>
      </w:r>
    </w:p>
    <w:p w:rsidR="00A34FB2" w:rsidRPr="001D5D8C" w:rsidRDefault="00A34FB2" w:rsidP="00A34FB2">
      <w:pPr>
        <w:autoSpaceDE w:val="0"/>
        <w:autoSpaceDN w:val="0"/>
        <w:adjustRightInd w:val="0"/>
        <w:rPr>
          <w:rFonts w:ascii="Arial" w:hAnsi="Arial" w:cs="Arial"/>
          <w:bCs/>
          <w:sz w:val="22"/>
          <w:szCs w:val="22"/>
        </w:rPr>
      </w:pPr>
    </w:p>
    <w:p w:rsidR="00A34FB2" w:rsidRPr="001D5D8C" w:rsidRDefault="00A34FB2" w:rsidP="00A34FB2">
      <w:pPr>
        <w:autoSpaceDE w:val="0"/>
        <w:autoSpaceDN w:val="0"/>
        <w:adjustRightInd w:val="0"/>
        <w:rPr>
          <w:rFonts w:ascii="Arial" w:hAnsi="Arial" w:cs="Arial"/>
          <w:bCs/>
          <w:sz w:val="22"/>
          <w:szCs w:val="22"/>
        </w:rPr>
      </w:pPr>
      <w:r>
        <w:rPr>
          <w:rFonts w:ascii="Arial" w:hAnsi="Arial" w:cs="Arial"/>
          <w:bCs/>
          <w:sz w:val="22"/>
          <w:szCs w:val="22"/>
        </w:rPr>
        <w:t>9.</w:t>
      </w:r>
      <w:r w:rsidR="006E71FA">
        <w:rPr>
          <w:rFonts w:ascii="Arial" w:hAnsi="Arial" w:cs="Arial"/>
          <w:bCs/>
          <w:sz w:val="22"/>
          <w:szCs w:val="22"/>
        </w:rPr>
        <w:t>7</w:t>
      </w:r>
      <w:r>
        <w:rPr>
          <w:rFonts w:ascii="Arial" w:hAnsi="Arial" w:cs="Arial"/>
          <w:bCs/>
          <w:sz w:val="22"/>
          <w:szCs w:val="22"/>
        </w:rPr>
        <w:t>.5</w:t>
      </w:r>
      <w:r>
        <w:rPr>
          <w:rFonts w:ascii="Arial" w:hAnsi="Arial" w:cs="Arial"/>
          <w:bCs/>
          <w:sz w:val="22"/>
          <w:szCs w:val="22"/>
        </w:rPr>
        <w:tab/>
      </w:r>
      <w:r w:rsidRPr="001D5D8C">
        <w:rPr>
          <w:rFonts w:ascii="Arial" w:hAnsi="Arial" w:cs="Arial"/>
          <w:bCs/>
          <w:sz w:val="22"/>
          <w:szCs w:val="22"/>
        </w:rPr>
        <w:t>The application proposals retain a parcel of amenity open space fronting onto Langdale Road to the northern end of the site.  This together with the wooded area result in the site have very little impact on the character and appearance of the area.</w:t>
      </w:r>
    </w:p>
    <w:p w:rsidR="00A34FB2" w:rsidRDefault="00A34FB2" w:rsidP="00A34FB2">
      <w:pPr>
        <w:rPr>
          <w:rFonts w:ascii="Arial" w:hAnsi="Arial" w:cs="Arial"/>
          <w:bCs/>
          <w:sz w:val="22"/>
          <w:szCs w:val="22"/>
        </w:rPr>
      </w:pPr>
    </w:p>
    <w:p w:rsidR="00A34FB2" w:rsidRDefault="00A34FB2" w:rsidP="00A34FB2">
      <w:pPr>
        <w:rPr>
          <w:rFonts w:ascii="Arial" w:hAnsi="Arial" w:cs="Arial"/>
          <w:b/>
          <w:bCs/>
          <w:sz w:val="22"/>
          <w:szCs w:val="22"/>
        </w:rPr>
      </w:pPr>
      <w:r>
        <w:rPr>
          <w:rFonts w:ascii="Arial" w:hAnsi="Arial" w:cs="Arial"/>
          <w:bCs/>
          <w:sz w:val="22"/>
          <w:szCs w:val="22"/>
        </w:rPr>
        <w:t>9.</w:t>
      </w:r>
      <w:r w:rsidR="006E71FA">
        <w:rPr>
          <w:rFonts w:ascii="Arial" w:hAnsi="Arial" w:cs="Arial"/>
          <w:bCs/>
          <w:sz w:val="22"/>
          <w:szCs w:val="22"/>
        </w:rPr>
        <w:t>8</w:t>
      </w:r>
      <w:r>
        <w:rPr>
          <w:rFonts w:ascii="Arial" w:hAnsi="Arial" w:cs="Arial"/>
          <w:bCs/>
          <w:sz w:val="22"/>
          <w:szCs w:val="22"/>
        </w:rPr>
        <w:tab/>
      </w:r>
      <w:r>
        <w:rPr>
          <w:rFonts w:ascii="Arial" w:hAnsi="Arial" w:cs="Arial"/>
          <w:b/>
          <w:bCs/>
          <w:sz w:val="22"/>
          <w:szCs w:val="22"/>
        </w:rPr>
        <w:t>Parking</w:t>
      </w:r>
    </w:p>
    <w:p w:rsidR="00A34FB2" w:rsidRDefault="00A34FB2" w:rsidP="00A34FB2">
      <w:pPr>
        <w:autoSpaceDE w:val="0"/>
        <w:autoSpaceDN w:val="0"/>
        <w:adjustRightInd w:val="0"/>
        <w:rPr>
          <w:rFonts w:ascii="Arial" w:hAnsi="Arial" w:cs="Arial"/>
          <w:color w:val="000000"/>
          <w:sz w:val="22"/>
          <w:szCs w:val="22"/>
        </w:rPr>
      </w:pPr>
      <w:r>
        <w:rPr>
          <w:rFonts w:ascii="Arial" w:hAnsi="Arial" w:cs="Arial"/>
          <w:color w:val="000000"/>
          <w:sz w:val="22"/>
          <w:szCs w:val="22"/>
        </w:rPr>
        <w:t>9.</w:t>
      </w:r>
      <w:r w:rsidR="006E71FA">
        <w:rPr>
          <w:rFonts w:ascii="Arial" w:hAnsi="Arial" w:cs="Arial"/>
          <w:color w:val="000000"/>
          <w:sz w:val="22"/>
          <w:szCs w:val="22"/>
        </w:rPr>
        <w:t>8</w:t>
      </w:r>
      <w:r>
        <w:rPr>
          <w:rFonts w:ascii="Arial" w:hAnsi="Arial" w:cs="Arial"/>
          <w:color w:val="000000"/>
          <w:sz w:val="22"/>
          <w:szCs w:val="22"/>
        </w:rPr>
        <w:t>.1</w:t>
      </w:r>
      <w:r>
        <w:rPr>
          <w:rFonts w:ascii="Arial" w:hAnsi="Arial" w:cs="Arial"/>
          <w:color w:val="000000"/>
          <w:sz w:val="22"/>
          <w:szCs w:val="22"/>
        </w:rPr>
        <w:tab/>
        <w:t>All of the proposed dwellings will have a minimum of 3 parking spaces in the form of</w:t>
      </w:r>
    </w:p>
    <w:p w:rsidR="00A34FB2" w:rsidRDefault="00A34FB2" w:rsidP="00A34FB2">
      <w:pPr>
        <w:autoSpaceDE w:val="0"/>
        <w:autoSpaceDN w:val="0"/>
        <w:adjustRightInd w:val="0"/>
        <w:rPr>
          <w:rFonts w:ascii="Arial" w:hAnsi="Arial" w:cs="Arial"/>
          <w:color w:val="000000"/>
          <w:sz w:val="22"/>
          <w:szCs w:val="22"/>
        </w:rPr>
      </w:pPr>
      <w:r>
        <w:rPr>
          <w:rFonts w:ascii="Arial" w:hAnsi="Arial" w:cs="Arial"/>
          <w:color w:val="000000"/>
          <w:sz w:val="22"/>
          <w:szCs w:val="22"/>
        </w:rPr>
        <w:t>private driveways and garages. Those garages which provide the third parking space</w:t>
      </w:r>
    </w:p>
    <w:p w:rsidR="00A34FB2" w:rsidRDefault="00A34FB2" w:rsidP="00A34FB2">
      <w:pPr>
        <w:autoSpaceDE w:val="0"/>
        <w:autoSpaceDN w:val="0"/>
        <w:adjustRightInd w:val="0"/>
        <w:rPr>
          <w:rFonts w:ascii="Arial" w:hAnsi="Arial" w:cs="Arial"/>
          <w:color w:val="000000"/>
          <w:sz w:val="22"/>
          <w:szCs w:val="22"/>
        </w:rPr>
      </w:pPr>
      <w:r>
        <w:rPr>
          <w:rFonts w:ascii="Arial" w:hAnsi="Arial" w:cs="Arial"/>
          <w:color w:val="000000"/>
          <w:sz w:val="22"/>
          <w:szCs w:val="22"/>
        </w:rPr>
        <w:t>comply with the Lancashire County Council recommendations for the internal dimensions</w:t>
      </w:r>
    </w:p>
    <w:p w:rsidR="00A34FB2" w:rsidRDefault="00A34FB2" w:rsidP="00A34FB2">
      <w:pPr>
        <w:autoSpaceDE w:val="0"/>
        <w:autoSpaceDN w:val="0"/>
        <w:adjustRightInd w:val="0"/>
        <w:rPr>
          <w:rFonts w:ascii="Arial" w:hAnsi="Arial" w:cs="Arial"/>
          <w:color w:val="000000"/>
          <w:sz w:val="22"/>
          <w:szCs w:val="22"/>
        </w:rPr>
      </w:pPr>
      <w:r>
        <w:rPr>
          <w:rFonts w:ascii="Arial" w:hAnsi="Arial" w:cs="Arial"/>
          <w:color w:val="000000"/>
          <w:sz w:val="22"/>
          <w:szCs w:val="22"/>
        </w:rPr>
        <w:t>of garages to be a minimum of 6m x 3m. This level of car parking provision accords with</w:t>
      </w:r>
    </w:p>
    <w:p w:rsidR="00A34FB2" w:rsidRDefault="00A34FB2" w:rsidP="00A34FB2">
      <w:pPr>
        <w:rPr>
          <w:rFonts w:ascii="Arial" w:hAnsi="Arial" w:cs="Arial"/>
          <w:color w:val="000000"/>
          <w:sz w:val="22"/>
          <w:szCs w:val="22"/>
        </w:rPr>
      </w:pPr>
      <w:r>
        <w:rPr>
          <w:rFonts w:ascii="Arial" w:hAnsi="Arial" w:cs="Arial"/>
          <w:color w:val="000000"/>
          <w:sz w:val="22"/>
          <w:szCs w:val="22"/>
        </w:rPr>
        <w:t xml:space="preserve">the adopted parking standards.  </w:t>
      </w:r>
    </w:p>
    <w:p w:rsidR="00A34FB2" w:rsidRDefault="00A34FB2" w:rsidP="00A34FB2">
      <w:pPr>
        <w:rPr>
          <w:rFonts w:ascii="Arial" w:hAnsi="Arial" w:cs="Arial"/>
          <w:color w:val="000000"/>
          <w:sz w:val="22"/>
          <w:szCs w:val="22"/>
        </w:rPr>
      </w:pPr>
    </w:p>
    <w:p w:rsidR="00A34FB2" w:rsidRDefault="00A34FB2" w:rsidP="00A34FB2">
      <w:pPr>
        <w:rPr>
          <w:rFonts w:ascii="Arial" w:hAnsi="Arial" w:cs="Arial"/>
          <w:sz w:val="22"/>
          <w:szCs w:val="22"/>
        </w:rPr>
      </w:pPr>
      <w:r>
        <w:rPr>
          <w:rFonts w:ascii="Arial" w:hAnsi="Arial" w:cs="Arial"/>
          <w:color w:val="000000"/>
          <w:sz w:val="22"/>
          <w:szCs w:val="22"/>
        </w:rPr>
        <w:t>9.</w:t>
      </w:r>
      <w:r w:rsidR="006E71FA">
        <w:rPr>
          <w:rFonts w:ascii="Arial" w:hAnsi="Arial" w:cs="Arial"/>
          <w:color w:val="000000"/>
          <w:sz w:val="22"/>
          <w:szCs w:val="22"/>
        </w:rPr>
        <w:t>8</w:t>
      </w:r>
      <w:r>
        <w:rPr>
          <w:rFonts w:ascii="Arial" w:hAnsi="Arial" w:cs="Arial"/>
          <w:color w:val="000000"/>
          <w:sz w:val="22"/>
          <w:szCs w:val="22"/>
        </w:rPr>
        <w:t>.2</w:t>
      </w:r>
      <w:r>
        <w:rPr>
          <w:rFonts w:ascii="Arial" w:hAnsi="Arial" w:cs="Arial"/>
          <w:color w:val="000000"/>
          <w:sz w:val="22"/>
          <w:szCs w:val="22"/>
        </w:rPr>
        <w:tab/>
      </w:r>
      <w:r>
        <w:rPr>
          <w:rFonts w:ascii="Arial" w:hAnsi="Arial" w:cs="Arial"/>
          <w:bCs/>
          <w:sz w:val="22"/>
          <w:szCs w:val="22"/>
        </w:rPr>
        <w:t xml:space="preserve">County Highways confirm the </w:t>
      </w:r>
      <w:r w:rsidRPr="00D70B9F">
        <w:rPr>
          <w:rFonts w:ascii="Arial" w:hAnsi="Arial" w:cs="Arial"/>
          <w:sz w:val="22"/>
          <w:szCs w:val="22"/>
        </w:rPr>
        <w:t>proposed level of parking (driveways and garages) as shown on drawing 2019-166-006 B is acceptable and therefore County Highways have no objections.</w:t>
      </w:r>
    </w:p>
    <w:p w:rsidR="00A34FB2" w:rsidRDefault="00A34FB2" w:rsidP="00A34FB2">
      <w:pPr>
        <w:rPr>
          <w:rFonts w:ascii="Arial" w:hAnsi="Arial" w:cs="Arial"/>
          <w:b/>
          <w:bCs/>
          <w:sz w:val="22"/>
          <w:szCs w:val="22"/>
        </w:rPr>
      </w:pPr>
    </w:p>
    <w:p w:rsidR="0019667A" w:rsidRDefault="006E71FA" w:rsidP="0019667A">
      <w:pPr>
        <w:rPr>
          <w:rFonts w:ascii="Arial" w:hAnsi="Arial" w:cs="Arial"/>
          <w:b/>
          <w:bCs/>
          <w:sz w:val="22"/>
          <w:szCs w:val="22"/>
        </w:rPr>
      </w:pPr>
      <w:r>
        <w:rPr>
          <w:rFonts w:ascii="Arial" w:hAnsi="Arial" w:cs="Arial"/>
          <w:bCs/>
          <w:sz w:val="22"/>
          <w:szCs w:val="22"/>
        </w:rPr>
        <w:t>9.9</w:t>
      </w:r>
      <w:r>
        <w:rPr>
          <w:rFonts w:ascii="Arial" w:hAnsi="Arial" w:cs="Arial"/>
          <w:bCs/>
          <w:sz w:val="22"/>
          <w:szCs w:val="22"/>
        </w:rPr>
        <w:tab/>
      </w:r>
      <w:r w:rsidR="0019667A">
        <w:rPr>
          <w:rFonts w:ascii="Arial" w:hAnsi="Arial" w:cs="Arial"/>
          <w:b/>
          <w:bCs/>
          <w:sz w:val="22"/>
          <w:szCs w:val="22"/>
        </w:rPr>
        <w:t>Landscaping</w:t>
      </w:r>
    </w:p>
    <w:p w:rsidR="0019667A" w:rsidRDefault="006E71FA" w:rsidP="0019667A">
      <w:pPr>
        <w:rPr>
          <w:rFonts w:ascii="Arial" w:hAnsi="Arial" w:cs="Arial"/>
          <w:bCs/>
          <w:sz w:val="22"/>
          <w:szCs w:val="22"/>
        </w:rPr>
      </w:pPr>
      <w:r>
        <w:rPr>
          <w:rFonts w:ascii="Arial" w:hAnsi="Arial" w:cs="Arial"/>
          <w:bCs/>
          <w:sz w:val="22"/>
          <w:szCs w:val="22"/>
        </w:rPr>
        <w:t>9.9.1</w:t>
      </w:r>
      <w:r>
        <w:rPr>
          <w:rFonts w:ascii="Arial" w:hAnsi="Arial" w:cs="Arial"/>
          <w:bCs/>
          <w:sz w:val="22"/>
          <w:szCs w:val="22"/>
        </w:rPr>
        <w:tab/>
      </w:r>
      <w:r w:rsidR="0019667A">
        <w:rPr>
          <w:rFonts w:ascii="Arial" w:hAnsi="Arial" w:cs="Arial"/>
          <w:bCs/>
          <w:sz w:val="22"/>
          <w:szCs w:val="22"/>
        </w:rPr>
        <w:t xml:space="preserve">Landscaping Proposals in the form of two plans 6212.01 Rev C and 6212.02 Rev C together with a Landscape Management Plan have been submitted which include details of </w:t>
      </w:r>
      <w:r w:rsidR="0019667A">
        <w:rPr>
          <w:rFonts w:ascii="Arial" w:hAnsi="Arial" w:cs="Arial"/>
          <w:bCs/>
          <w:sz w:val="22"/>
          <w:szCs w:val="22"/>
        </w:rPr>
        <w:lastRenderedPageBreak/>
        <w:t xml:space="preserve">the hard and soft landscaping for the site, including the area of amenity open space.  The proposals include a stone wall gateway feature with bulb and ornamental shrub planting.  A number of new trees will be planted along the boundaries of the open space and part of the area will be given over to wildflower planting. </w:t>
      </w:r>
    </w:p>
    <w:p w:rsidR="0019667A" w:rsidRDefault="0019667A" w:rsidP="0019667A">
      <w:pPr>
        <w:rPr>
          <w:rFonts w:ascii="Arial" w:hAnsi="Arial" w:cs="Arial"/>
          <w:bCs/>
          <w:sz w:val="22"/>
          <w:szCs w:val="22"/>
        </w:rPr>
      </w:pPr>
    </w:p>
    <w:p w:rsidR="0019667A" w:rsidRDefault="006E71FA" w:rsidP="0019667A">
      <w:pPr>
        <w:rPr>
          <w:rFonts w:ascii="Arial" w:hAnsi="Arial" w:cs="Arial"/>
          <w:color w:val="00FF00"/>
          <w:sz w:val="22"/>
          <w:szCs w:val="22"/>
        </w:rPr>
      </w:pPr>
      <w:r>
        <w:rPr>
          <w:rFonts w:ascii="Arial" w:hAnsi="Arial" w:cs="Arial"/>
          <w:bCs/>
          <w:sz w:val="22"/>
          <w:szCs w:val="22"/>
        </w:rPr>
        <w:t>9.9.2</w:t>
      </w:r>
      <w:r>
        <w:rPr>
          <w:rFonts w:ascii="Arial" w:hAnsi="Arial" w:cs="Arial"/>
          <w:bCs/>
          <w:sz w:val="22"/>
          <w:szCs w:val="22"/>
        </w:rPr>
        <w:tab/>
      </w:r>
      <w:r w:rsidR="00EE3FE1">
        <w:rPr>
          <w:rFonts w:ascii="Arial" w:hAnsi="Arial" w:cs="Arial"/>
          <w:bCs/>
          <w:sz w:val="22"/>
          <w:szCs w:val="22"/>
        </w:rPr>
        <w:t>The</w:t>
      </w:r>
      <w:r w:rsidR="0019667A">
        <w:rPr>
          <w:rFonts w:ascii="Arial" w:hAnsi="Arial" w:cs="Arial"/>
          <w:bCs/>
          <w:sz w:val="22"/>
          <w:szCs w:val="22"/>
        </w:rPr>
        <w:t xml:space="preserve"> Acoustic Bund will be formed with a seeded topsoil finish along the side of the site.  A 2.5m high timber acoustic fence will sit atop the bund.  </w:t>
      </w:r>
    </w:p>
    <w:p w:rsidR="0019667A" w:rsidRDefault="0019667A" w:rsidP="0019667A">
      <w:pPr>
        <w:rPr>
          <w:rFonts w:ascii="Arial" w:hAnsi="Arial" w:cs="Arial"/>
          <w:bCs/>
          <w:sz w:val="22"/>
          <w:szCs w:val="22"/>
        </w:rPr>
      </w:pPr>
    </w:p>
    <w:p w:rsidR="008739A5" w:rsidRPr="008739A5" w:rsidRDefault="006E71FA" w:rsidP="007A6C62">
      <w:pPr>
        <w:rPr>
          <w:rFonts w:ascii="Arial" w:hAnsi="Arial" w:cs="Arial"/>
          <w:b/>
          <w:bCs/>
          <w:sz w:val="22"/>
          <w:szCs w:val="22"/>
        </w:rPr>
      </w:pPr>
      <w:r>
        <w:rPr>
          <w:rFonts w:ascii="Arial" w:hAnsi="Arial" w:cs="Arial"/>
          <w:bCs/>
          <w:sz w:val="22"/>
          <w:szCs w:val="22"/>
        </w:rPr>
        <w:t>9.10</w:t>
      </w:r>
      <w:r>
        <w:rPr>
          <w:rFonts w:ascii="Arial" w:hAnsi="Arial" w:cs="Arial"/>
          <w:bCs/>
          <w:sz w:val="22"/>
          <w:szCs w:val="22"/>
        </w:rPr>
        <w:tab/>
      </w:r>
      <w:r w:rsidR="00D331C8">
        <w:rPr>
          <w:rFonts w:ascii="Arial" w:hAnsi="Arial" w:cs="Arial"/>
          <w:b/>
          <w:bCs/>
          <w:sz w:val="22"/>
          <w:szCs w:val="22"/>
        </w:rPr>
        <w:t>Ecology</w:t>
      </w:r>
    </w:p>
    <w:p w:rsidR="008739A5" w:rsidRPr="001628CA" w:rsidRDefault="006E71FA" w:rsidP="007A6C62">
      <w:pPr>
        <w:rPr>
          <w:rFonts w:ascii="Arial" w:hAnsi="Arial" w:cs="Arial"/>
          <w:bCs/>
          <w:sz w:val="22"/>
          <w:szCs w:val="22"/>
        </w:rPr>
      </w:pPr>
      <w:r>
        <w:rPr>
          <w:rFonts w:ascii="Arial" w:hAnsi="Arial" w:cs="Arial"/>
          <w:bCs/>
          <w:sz w:val="22"/>
          <w:szCs w:val="22"/>
        </w:rPr>
        <w:t>9.10.1</w:t>
      </w:r>
      <w:r>
        <w:rPr>
          <w:rFonts w:ascii="Arial" w:hAnsi="Arial" w:cs="Arial"/>
          <w:bCs/>
          <w:sz w:val="22"/>
          <w:szCs w:val="22"/>
        </w:rPr>
        <w:tab/>
      </w:r>
      <w:r w:rsidR="008739A5">
        <w:rPr>
          <w:rFonts w:ascii="Arial" w:hAnsi="Arial" w:cs="Arial"/>
          <w:bCs/>
          <w:sz w:val="22"/>
          <w:szCs w:val="22"/>
        </w:rPr>
        <w:t xml:space="preserve">A Habitat Management Plan, Invasive Species Management Plan and Updated Ecological </w:t>
      </w:r>
      <w:r w:rsidR="008739A5" w:rsidRPr="001628CA">
        <w:rPr>
          <w:rFonts w:ascii="Arial" w:hAnsi="Arial" w:cs="Arial"/>
          <w:bCs/>
          <w:sz w:val="22"/>
          <w:szCs w:val="22"/>
        </w:rPr>
        <w:t>Survey and Assessment report have all been submitted in support of the application and have been considered by Greater Manchester Ecology Unit.</w:t>
      </w:r>
    </w:p>
    <w:p w:rsidR="008739A5" w:rsidRPr="009D54AF" w:rsidRDefault="008739A5" w:rsidP="007A6C62">
      <w:pPr>
        <w:rPr>
          <w:rFonts w:ascii="Arial" w:hAnsi="Arial" w:cs="Arial"/>
          <w:bCs/>
          <w:sz w:val="22"/>
          <w:szCs w:val="22"/>
        </w:rPr>
      </w:pPr>
    </w:p>
    <w:p w:rsidR="00DF13E9" w:rsidRPr="009D54AF" w:rsidRDefault="006E71FA" w:rsidP="007A6C62">
      <w:pPr>
        <w:rPr>
          <w:rFonts w:ascii="Arial" w:hAnsi="Arial" w:cs="Arial"/>
          <w:sz w:val="22"/>
          <w:szCs w:val="22"/>
        </w:rPr>
      </w:pPr>
      <w:r w:rsidRPr="009D54AF">
        <w:rPr>
          <w:rFonts w:ascii="Arial" w:hAnsi="Arial" w:cs="Arial"/>
          <w:sz w:val="22"/>
          <w:szCs w:val="22"/>
        </w:rPr>
        <w:t>9.10.2</w:t>
      </w:r>
      <w:r w:rsidRPr="009D54AF">
        <w:rPr>
          <w:rFonts w:ascii="Arial" w:hAnsi="Arial" w:cs="Arial"/>
          <w:sz w:val="22"/>
          <w:szCs w:val="22"/>
        </w:rPr>
        <w:tab/>
      </w:r>
      <w:r w:rsidR="0045784F" w:rsidRPr="009D54AF">
        <w:rPr>
          <w:rFonts w:ascii="Arial" w:hAnsi="Arial" w:cs="Arial"/>
          <w:sz w:val="22"/>
          <w:szCs w:val="22"/>
        </w:rPr>
        <w:t>GMEU advise that t</w:t>
      </w:r>
      <w:r w:rsidR="00DF13E9" w:rsidRPr="009D54AF">
        <w:rPr>
          <w:rFonts w:ascii="Arial" w:hAnsi="Arial" w:cs="Arial"/>
          <w:sz w:val="22"/>
          <w:szCs w:val="22"/>
        </w:rPr>
        <w:t xml:space="preserve">he most important features of ecological value on the site are the small areas of woodland at the eastern and westerns site boundaries. These areas will be retained, but the trees and woodland will need to be protected and maintained in future. </w:t>
      </w:r>
      <w:r w:rsidR="0045784F" w:rsidRPr="009D54AF">
        <w:rPr>
          <w:rFonts w:ascii="Arial" w:hAnsi="Arial" w:cs="Arial"/>
          <w:sz w:val="22"/>
          <w:szCs w:val="22"/>
        </w:rPr>
        <w:t xml:space="preserve">GMEU </w:t>
      </w:r>
      <w:r w:rsidR="00DF13E9" w:rsidRPr="009D54AF">
        <w:rPr>
          <w:rFonts w:ascii="Arial" w:hAnsi="Arial" w:cs="Arial"/>
          <w:sz w:val="22"/>
          <w:szCs w:val="22"/>
        </w:rPr>
        <w:t>support the comments of the arboriculture officer on important measures that need to be taken to protect the trees during any ground clearance and construction works.</w:t>
      </w:r>
    </w:p>
    <w:p w:rsidR="0045784F" w:rsidRPr="009D54AF" w:rsidRDefault="0045784F" w:rsidP="007A6C62">
      <w:pPr>
        <w:rPr>
          <w:rFonts w:ascii="Arial" w:hAnsi="Arial" w:cs="Arial"/>
          <w:sz w:val="22"/>
          <w:szCs w:val="22"/>
        </w:rPr>
      </w:pPr>
      <w:r w:rsidRPr="009D54AF">
        <w:rPr>
          <w:rFonts w:ascii="Arial" w:hAnsi="Arial" w:cs="Arial"/>
          <w:sz w:val="22"/>
          <w:szCs w:val="22"/>
        </w:rPr>
        <w:t>In respect of</w:t>
      </w:r>
      <w:r w:rsidR="00DF13E9" w:rsidRPr="009D54AF">
        <w:rPr>
          <w:rFonts w:ascii="Arial" w:hAnsi="Arial" w:cs="Arial"/>
          <w:sz w:val="22"/>
          <w:szCs w:val="22"/>
        </w:rPr>
        <w:t xml:space="preserve"> management, although some management proposals for the woodland have been proposed</w:t>
      </w:r>
      <w:r w:rsidRPr="009D54AF">
        <w:rPr>
          <w:rFonts w:ascii="Arial" w:hAnsi="Arial" w:cs="Arial"/>
          <w:sz w:val="22"/>
          <w:szCs w:val="22"/>
        </w:rPr>
        <w:t>,</w:t>
      </w:r>
      <w:r w:rsidR="00DF13E9" w:rsidRPr="009D54AF">
        <w:rPr>
          <w:rFonts w:ascii="Arial" w:hAnsi="Arial" w:cs="Arial"/>
          <w:sz w:val="22"/>
          <w:szCs w:val="22"/>
        </w:rPr>
        <w:t xml:space="preserve"> in both the habitat management plan and the proposals for controlling invasive plant species</w:t>
      </w:r>
      <w:r w:rsidRPr="009D54AF">
        <w:rPr>
          <w:rFonts w:ascii="Arial" w:hAnsi="Arial" w:cs="Arial"/>
          <w:sz w:val="22"/>
          <w:szCs w:val="22"/>
        </w:rPr>
        <w:t>,</w:t>
      </w:r>
      <w:r w:rsidR="00DF13E9" w:rsidRPr="009D54AF">
        <w:rPr>
          <w:rFonts w:ascii="Arial" w:hAnsi="Arial" w:cs="Arial"/>
          <w:sz w:val="22"/>
          <w:szCs w:val="22"/>
        </w:rPr>
        <w:t xml:space="preserve"> these proposals are rather limited. In particular</w:t>
      </w:r>
      <w:r w:rsidRPr="009D54AF">
        <w:rPr>
          <w:rFonts w:ascii="Arial" w:hAnsi="Arial" w:cs="Arial"/>
          <w:sz w:val="22"/>
          <w:szCs w:val="22"/>
        </w:rPr>
        <w:t>,</w:t>
      </w:r>
      <w:r w:rsidR="00DF13E9" w:rsidRPr="009D54AF">
        <w:rPr>
          <w:rFonts w:ascii="Arial" w:hAnsi="Arial" w:cs="Arial"/>
          <w:sz w:val="22"/>
          <w:szCs w:val="22"/>
        </w:rPr>
        <w:t xml:space="preserve"> the proposal to restore the ponds within the woodland as SUDs features. Although SUDs ponds can function as valuable habitats this will require sensitive design and management of the ponds. </w:t>
      </w:r>
      <w:r w:rsidRPr="009D54AF">
        <w:rPr>
          <w:rFonts w:ascii="Arial" w:hAnsi="Arial" w:cs="Arial"/>
          <w:sz w:val="22"/>
          <w:szCs w:val="22"/>
        </w:rPr>
        <w:t xml:space="preserve">GMEU therefore </w:t>
      </w:r>
      <w:r w:rsidR="00DF13E9" w:rsidRPr="009D54AF">
        <w:rPr>
          <w:rFonts w:ascii="Arial" w:hAnsi="Arial" w:cs="Arial"/>
          <w:sz w:val="22"/>
          <w:szCs w:val="22"/>
        </w:rPr>
        <w:t xml:space="preserve">recommend that a </w:t>
      </w:r>
      <w:r w:rsidRPr="009D54AF">
        <w:rPr>
          <w:rFonts w:ascii="Arial" w:hAnsi="Arial" w:cs="Arial"/>
          <w:sz w:val="22"/>
          <w:szCs w:val="22"/>
        </w:rPr>
        <w:t>co</w:t>
      </w:r>
      <w:r w:rsidR="00DF13E9" w:rsidRPr="009D54AF">
        <w:rPr>
          <w:rFonts w:ascii="Arial" w:hAnsi="Arial" w:cs="Arial"/>
          <w:sz w:val="22"/>
          <w:szCs w:val="22"/>
        </w:rPr>
        <w:t>ndition</w:t>
      </w:r>
      <w:r w:rsidRPr="009D54AF">
        <w:rPr>
          <w:rFonts w:ascii="Arial" w:hAnsi="Arial" w:cs="Arial"/>
          <w:sz w:val="22"/>
          <w:szCs w:val="22"/>
        </w:rPr>
        <w:t xml:space="preserve"> be imposed requiring the submission of</w:t>
      </w:r>
      <w:r w:rsidR="00DF13E9" w:rsidRPr="009D54AF">
        <w:rPr>
          <w:rFonts w:ascii="Arial" w:hAnsi="Arial" w:cs="Arial"/>
          <w:sz w:val="22"/>
          <w:szCs w:val="22"/>
        </w:rPr>
        <w:t xml:space="preserve"> details of the creation, function and management of these pond</w:t>
      </w:r>
      <w:r w:rsidRPr="009D54AF">
        <w:rPr>
          <w:rFonts w:ascii="Arial" w:hAnsi="Arial" w:cs="Arial"/>
          <w:sz w:val="22"/>
          <w:szCs w:val="22"/>
        </w:rPr>
        <w:t>s.</w:t>
      </w:r>
      <w:r w:rsidR="00DF13E9" w:rsidRPr="009D54AF">
        <w:rPr>
          <w:rFonts w:ascii="Arial" w:hAnsi="Arial" w:cs="Arial"/>
          <w:sz w:val="22"/>
          <w:szCs w:val="22"/>
        </w:rPr>
        <w:t xml:space="preserve"> </w:t>
      </w:r>
    </w:p>
    <w:p w:rsidR="0045784F" w:rsidRPr="009D54AF" w:rsidRDefault="0045784F" w:rsidP="007A6C62">
      <w:pPr>
        <w:rPr>
          <w:rFonts w:ascii="Arial" w:hAnsi="Arial" w:cs="Arial"/>
          <w:sz w:val="22"/>
          <w:szCs w:val="22"/>
        </w:rPr>
      </w:pPr>
    </w:p>
    <w:p w:rsidR="00DF13E9" w:rsidRPr="009D54AF" w:rsidRDefault="006E71FA" w:rsidP="007A6C62">
      <w:pPr>
        <w:rPr>
          <w:rFonts w:ascii="Arial" w:hAnsi="Arial" w:cs="Arial"/>
          <w:sz w:val="22"/>
          <w:szCs w:val="22"/>
        </w:rPr>
      </w:pPr>
      <w:r w:rsidRPr="009D54AF">
        <w:rPr>
          <w:rFonts w:ascii="Arial" w:hAnsi="Arial" w:cs="Arial"/>
          <w:sz w:val="22"/>
          <w:szCs w:val="22"/>
        </w:rPr>
        <w:t>9.10.3</w:t>
      </w:r>
      <w:r w:rsidRPr="009D54AF">
        <w:rPr>
          <w:rFonts w:ascii="Arial" w:hAnsi="Arial" w:cs="Arial"/>
          <w:sz w:val="22"/>
          <w:szCs w:val="22"/>
        </w:rPr>
        <w:tab/>
      </w:r>
      <w:r w:rsidR="0045784F" w:rsidRPr="009D54AF">
        <w:rPr>
          <w:rFonts w:ascii="Arial" w:hAnsi="Arial" w:cs="Arial"/>
          <w:sz w:val="22"/>
          <w:szCs w:val="22"/>
        </w:rPr>
        <w:t>Additionally, GMEU comment that t</w:t>
      </w:r>
      <w:r w:rsidR="00DF13E9" w:rsidRPr="009D54AF">
        <w:rPr>
          <w:rFonts w:ascii="Arial" w:hAnsi="Arial" w:cs="Arial"/>
          <w:sz w:val="22"/>
          <w:szCs w:val="22"/>
        </w:rPr>
        <w:t>he measures proposed for the control of Himalayan balsam on the site should be implemented in full</w:t>
      </w:r>
      <w:r w:rsidR="0045784F" w:rsidRPr="009D54AF">
        <w:rPr>
          <w:rFonts w:ascii="Arial" w:hAnsi="Arial" w:cs="Arial"/>
          <w:sz w:val="22"/>
          <w:szCs w:val="22"/>
        </w:rPr>
        <w:t xml:space="preserve"> and that </w:t>
      </w:r>
      <w:r w:rsidR="00DF13E9" w:rsidRPr="009D54AF">
        <w:rPr>
          <w:rFonts w:ascii="Arial" w:hAnsi="Arial" w:cs="Arial"/>
          <w:sz w:val="22"/>
          <w:szCs w:val="22"/>
        </w:rPr>
        <w:t>proposal</w:t>
      </w:r>
      <w:r w:rsidR="0045784F" w:rsidRPr="009D54AF">
        <w:rPr>
          <w:rFonts w:ascii="Arial" w:hAnsi="Arial" w:cs="Arial"/>
          <w:sz w:val="22"/>
          <w:szCs w:val="22"/>
        </w:rPr>
        <w:t>s</w:t>
      </w:r>
      <w:r w:rsidR="00DF13E9" w:rsidRPr="009D54AF">
        <w:rPr>
          <w:rFonts w:ascii="Arial" w:hAnsi="Arial" w:cs="Arial"/>
          <w:sz w:val="22"/>
          <w:szCs w:val="22"/>
        </w:rPr>
        <w:t xml:space="preserve"> to erect bat and bird boxes on the site </w:t>
      </w:r>
      <w:r w:rsidR="0045784F" w:rsidRPr="009D54AF">
        <w:rPr>
          <w:rFonts w:ascii="Arial" w:hAnsi="Arial" w:cs="Arial"/>
          <w:sz w:val="22"/>
          <w:szCs w:val="22"/>
        </w:rPr>
        <w:t>are</w:t>
      </w:r>
      <w:r w:rsidR="00DF13E9" w:rsidRPr="009D54AF">
        <w:rPr>
          <w:rFonts w:ascii="Arial" w:hAnsi="Arial" w:cs="Arial"/>
          <w:sz w:val="22"/>
          <w:szCs w:val="22"/>
        </w:rPr>
        <w:t xml:space="preserve"> required. The best place to erect these boxes would be in the western woodland along Langdale Road.</w:t>
      </w:r>
    </w:p>
    <w:p w:rsidR="00A169EF" w:rsidRPr="009D54AF" w:rsidRDefault="00A169EF" w:rsidP="007A6C62">
      <w:pPr>
        <w:rPr>
          <w:rFonts w:ascii="Arial" w:hAnsi="Arial" w:cs="Arial"/>
          <w:sz w:val="22"/>
          <w:szCs w:val="22"/>
        </w:rPr>
      </w:pPr>
    </w:p>
    <w:p w:rsidR="005A7249" w:rsidRPr="009D54AF" w:rsidRDefault="006E71FA" w:rsidP="007A6C62">
      <w:pPr>
        <w:autoSpaceDE w:val="0"/>
        <w:autoSpaceDN w:val="0"/>
        <w:adjustRightInd w:val="0"/>
        <w:rPr>
          <w:rFonts w:ascii="Arial" w:hAnsi="Arial" w:cs="Arial"/>
          <w:sz w:val="22"/>
          <w:szCs w:val="22"/>
        </w:rPr>
      </w:pPr>
      <w:r w:rsidRPr="009D54AF">
        <w:rPr>
          <w:rFonts w:ascii="Arial" w:hAnsi="Arial" w:cs="Arial"/>
          <w:sz w:val="22"/>
          <w:szCs w:val="22"/>
        </w:rPr>
        <w:t>9.10.4</w:t>
      </w:r>
      <w:r w:rsidRPr="009D54AF">
        <w:rPr>
          <w:rFonts w:ascii="Arial" w:hAnsi="Arial" w:cs="Arial"/>
          <w:sz w:val="22"/>
          <w:szCs w:val="22"/>
        </w:rPr>
        <w:tab/>
      </w:r>
      <w:r w:rsidR="00D331C8" w:rsidRPr="009D54AF">
        <w:rPr>
          <w:rFonts w:ascii="Arial" w:hAnsi="Arial" w:cs="Arial"/>
          <w:sz w:val="22"/>
          <w:szCs w:val="22"/>
        </w:rPr>
        <w:t xml:space="preserve">In </w:t>
      </w:r>
      <w:r w:rsidR="005A7249" w:rsidRPr="009D54AF">
        <w:rPr>
          <w:rFonts w:ascii="Arial" w:hAnsi="Arial" w:cs="Arial"/>
          <w:sz w:val="22"/>
          <w:szCs w:val="22"/>
        </w:rPr>
        <w:t>response to the comments by GMEU, the applicant requested that they remove their comments</w:t>
      </w:r>
      <w:r w:rsidR="00D331C8" w:rsidRPr="009D54AF">
        <w:rPr>
          <w:rFonts w:ascii="Arial" w:hAnsi="Arial" w:cs="Arial"/>
          <w:sz w:val="22"/>
          <w:szCs w:val="22"/>
        </w:rPr>
        <w:t xml:space="preserve"> relating to additional flora in the woodland and the ponds, as follows</w:t>
      </w:r>
      <w:r w:rsidR="005A7249" w:rsidRPr="009D54AF">
        <w:rPr>
          <w:rFonts w:ascii="Arial" w:hAnsi="Arial" w:cs="Arial"/>
          <w:sz w:val="22"/>
          <w:szCs w:val="22"/>
        </w:rPr>
        <w:t>:</w:t>
      </w:r>
    </w:p>
    <w:p w:rsidR="005A7249" w:rsidRPr="009D54AF" w:rsidRDefault="005A7249" w:rsidP="007A6C62">
      <w:pPr>
        <w:rPr>
          <w:rFonts w:ascii="Arial" w:hAnsi="Arial" w:cs="Arial"/>
          <w:i/>
          <w:sz w:val="22"/>
          <w:szCs w:val="22"/>
        </w:rPr>
      </w:pPr>
    </w:p>
    <w:p w:rsidR="005A7249" w:rsidRPr="005A7249" w:rsidRDefault="005A7249" w:rsidP="006E71FA">
      <w:pPr>
        <w:ind w:left="284"/>
        <w:rPr>
          <w:rFonts w:ascii="Arial" w:hAnsi="Arial" w:cs="Arial"/>
          <w:i/>
          <w:sz w:val="22"/>
          <w:szCs w:val="22"/>
        </w:rPr>
      </w:pPr>
      <w:r>
        <w:rPr>
          <w:rFonts w:ascii="Arial" w:hAnsi="Arial" w:cs="Arial"/>
          <w:i/>
          <w:sz w:val="22"/>
          <w:szCs w:val="22"/>
        </w:rPr>
        <w:t>“</w:t>
      </w:r>
      <w:r w:rsidRPr="005A7249">
        <w:rPr>
          <w:rFonts w:ascii="Arial" w:hAnsi="Arial" w:cs="Arial"/>
          <w:i/>
          <w:sz w:val="22"/>
          <w:szCs w:val="22"/>
        </w:rPr>
        <w:t>Regarding additional flora in the woodland: as highlighted on attached, this was not requested by GMEU when they responded to the previous outline application. Therefore, there was no relevant condition requiring for this to be included. Moreover, we are already providing significant additional trees etc to the POS and replacement of some trees in the woodland as per the arboriculture impact assessment.</w:t>
      </w:r>
    </w:p>
    <w:p w:rsidR="005A7249" w:rsidRPr="005A7249" w:rsidRDefault="005A7249" w:rsidP="006E71FA">
      <w:pPr>
        <w:ind w:left="284"/>
        <w:rPr>
          <w:rFonts w:ascii="Arial" w:hAnsi="Arial" w:cs="Arial"/>
          <w:i/>
          <w:sz w:val="22"/>
          <w:szCs w:val="22"/>
        </w:rPr>
      </w:pPr>
    </w:p>
    <w:p w:rsidR="005A7249" w:rsidRDefault="005A7249" w:rsidP="006E71FA">
      <w:pPr>
        <w:ind w:left="284"/>
        <w:rPr>
          <w:rFonts w:ascii="Arial" w:hAnsi="Arial" w:cs="Arial"/>
          <w:i/>
          <w:sz w:val="22"/>
          <w:szCs w:val="22"/>
        </w:rPr>
      </w:pPr>
      <w:r w:rsidRPr="005A7249">
        <w:rPr>
          <w:rFonts w:ascii="Arial" w:hAnsi="Arial" w:cs="Arial"/>
          <w:i/>
          <w:sz w:val="22"/>
          <w:szCs w:val="22"/>
        </w:rPr>
        <w:t>Regarding the ponds: We are not looking to reinstate these; they are already there and that is where surface water already runs off to.  There is a culvert at both ends of the woods, so there is nothing particularly to design as it will just be a SUDS system through the woods as it already is.</w:t>
      </w:r>
    </w:p>
    <w:p w:rsidR="00AF1138" w:rsidRDefault="00AF1138" w:rsidP="007A6C62">
      <w:pPr>
        <w:rPr>
          <w:rFonts w:ascii="Arial" w:hAnsi="Arial" w:cs="Arial"/>
          <w:i/>
          <w:sz w:val="22"/>
          <w:szCs w:val="22"/>
        </w:rPr>
      </w:pPr>
    </w:p>
    <w:p w:rsidR="005A7249" w:rsidRPr="005A7249" w:rsidRDefault="006E71FA" w:rsidP="007A6C62">
      <w:pPr>
        <w:rPr>
          <w:rFonts w:ascii="Arial" w:hAnsi="Arial" w:cs="Arial"/>
          <w:sz w:val="22"/>
          <w:szCs w:val="22"/>
        </w:rPr>
      </w:pPr>
      <w:r>
        <w:rPr>
          <w:rFonts w:ascii="Arial" w:hAnsi="Arial" w:cs="Arial"/>
          <w:sz w:val="22"/>
          <w:szCs w:val="22"/>
        </w:rPr>
        <w:t>9.10.5</w:t>
      </w:r>
      <w:r>
        <w:rPr>
          <w:rFonts w:ascii="Arial" w:hAnsi="Arial" w:cs="Arial"/>
          <w:sz w:val="22"/>
          <w:szCs w:val="22"/>
        </w:rPr>
        <w:tab/>
      </w:r>
      <w:r w:rsidR="005A7249">
        <w:rPr>
          <w:rFonts w:ascii="Arial" w:hAnsi="Arial" w:cs="Arial"/>
          <w:sz w:val="22"/>
          <w:szCs w:val="22"/>
        </w:rPr>
        <w:t xml:space="preserve">However, it remains GMEU’s view that these measures should be included.  The Ecologist </w:t>
      </w:r>
      <w:r w:rsidR="005A7249" w:rsidRPr="005A7249">
        <w:rPr>
          <w:rFonts w:ascii="Arial" w:hAnsi="Arial" w:cs="Arial"/>
          <w:sz w:val="22"/>
          <w:szCs w:val="22"/>
        </w:rPr>
        <w:t xml:space="preserve">considered that it is not clear that the drainage into and through the woods will be </w:t>
      </w:r>
      <w:r w:rsidR="005A7249" w:rsidRPr="00D331C8">
        <w:rPr>
          <w:rFonts w:ascii="Arial" w:hAnsi="Arial" w:cs="Arial"/>
          <w:i/>
          <w:sz w:val="22"/>
          <w:szCs w:val="22"/>
        </w:rPr>
        <w:t>‘as it already is’</w:t>
      </w:r>
      <w:r w:rsidR="005A7249" w:rsidRPr="005A7249">
        <w:rPr>
          <w:rFonts w:ascii="Arial" w:hAnsi="Arial" w:cs="Arial"/>
          <w:sz w:val="22"/>
          <w:szCs w:val="22"/>
        </w:rPr>
        <w:t xml:space="preserve">, since construction of the development will inevitably alter drainage patterns and surface water flows. Additionally, the Surface Water Management and Maintenance Plan submitted in relation to Condition Discharge application 07/2020/00474/DIS relies on the improvement and management of the ponds for the SUDS system to function effectively. </w:t>
      </w:r>
      <w:r w:rsidR="00D331C8">
        <w:rPr>
          <w:rFonts w:ascii="Arial" w:hAnsi="Arial" w:cs="Arial"/>
          <w:sz w:val="22"/>
          <w:szCs w:val="22"/>
        </w:rPr>
        <w:t>The Ecologist considers that: “</w:t>
      </w:r>
      <w:r w:rsidR="005A7249" w:rsidRPr="00D331C8">
        <w:rPr>
          <w:rFonts w:ascii="Arial" w:hAnsi="Arial" w:cs="Arial"/>
          <w:i/>
          <w:sz w:val="22"/>
          <w:szCs w:val="22"/>
        </w:rPr>
        <w:t>Since works will be taking place on the drainage system in the woodland anyway, it is not considered unreasonable to ask that the drainage features are made as wildlife friendly as possible.</w:t>
      </w:r>
      <w:r w:rsidR="00D331C8">
        <w:rPr>
          <w:rFonts w:ascii="Arial" w:hAnsi="Arial" w:cs="Arial"/>
          <w:i/>
          <w:sz w:val="22"/>
          <w:szCs w:val="22"/>
        </w:rPr>
        <w:t>”</w:t>
      </w:r>
    </w:p>
    <w:p w:rsidR="005A7249" w:rsidRPr="005A7249" w:rsidRDefault="005A7249" w:rsidP="007A6C62">
      <w:pPr>
        <w:rPr>
          <w:rFonts w:ascii="Arial" w:hAnsi="Arial" w:cs="Arial"/>
          <w:sz w:val="22"/>
          <w:szCs w:val="22"/>
        </w:rPr>
      </w:pPr>
    </w:p>
    <w:p w:rsidR="005A7249" w:rsidRPr="00B32E89" w:rsidRDefault="006E71FA" w:rsidP="007A6C62">
      <w:pPr>
        <w:rPr>
          <w:rFonts w:ascii="Arial" w:hAnsi="Arial" w:cs="Arial"/>
          <w:sz w:val="22"/>
          <w:szCs w:val="22"/>
        </w:rPr>
      </w:pPr>
      <w:r>
        <w:rPr>
          <w:rFonts w:ascii="Arial" w:hAnsi="Arial" w:cs="Arial"/>
          <w:sz w:val="22"/>
          <w:szCs w:val="22"/>
        </w:rPr>
        <w:t>9.10.6</w:t>
      </w:r>
      <w:r>
        <w:rPr>
          <w:rFonts w:ascii="Arial" w:hAnsi="Arial" w:cs="Arial"/>
          <w:sz w:val="22"/>
          <w:szCs w:val="22"/>
        </w:rPr>
        <w:tab/>
      </w:r>
      <w:r w:rsidR="005A7249">
        <w:rPr>
          <w:rFonts w:ascii="Arial" w:hAnsi="Arial" w:cs="Arial"/>
          <w:sz w:val="22"/>
          <w:szCs w:val="22"/>
        </w:rPr>
        <w:t>Regarding the</w:t>
      </w:r>
      <w:r w:rsidR="005A7249" w:rsidRPr="005A7249">
        <w:rPr>
          <w:rFonts w:ascii="Arial" w:hAnsi="Arial" w:cs="Arial"/>
          <w:sz w:val="22"/>
          <w:szCs w:val="22"/>
        </w:rPr>
        <w:t xml:space="preserve"> introduction of native flora into the woodland, the Habitat Management Plan includes the objective to ‘Create and Maintain a Native Planting Scheme’. Works to </w:t>
      </w:r>
      <w:r w:rsidR="005A7249" w:rsidRPr="005A7249">
        <w:rPr>
          <w:rFonts w:ascii="Arial" w:hAnsi="Arial" w:cs="Arial"/>
          <w:sz w:val="22"/>
          <w:szCs w:val="22"/>
        </w:rPr>
        <w:lastRenderedPageBreak/>
        <w:t xml:space="preserve">remove dangerous trees and improve the drainage system in the woodland will inevitably cause ingress into the woodland which is likely to require remediation. </w:t>
      </w:r>
      <w:r w:rsidR="00D331C8">
        <w:rPr>
          <w:rFonts w:ascii="Arial" w:hAnsi="Arial" w:cs="Arial"/>
          <w:sz w:val="22"/>
          <w:szCs w:val="22"/>
        </w:rPr>
        <w:t>The Ecologist considers</w:t>
      </w:r>
      <w:r w:rsidR="005A7249">
        <w:rPr>
          <w:rFonts w:ascii="Arial" w:hAnsi="Arial" w:cs="Arial"/>
          <w:sz w:val="22"/>
          <w:szCs w:val="22"/>
        </w:rPr>
        <w:t xml:space="preserve"> it is not an unreasonable request to </w:t>
      </w:r>
      <w:r w:rsidR="005A7249" w:rsidRPr="005A7249">
        <w:rPr>
          <w:rFonts w:ascii="Arial" w:hAnsi="Arial" w:cs="Arial"/>
          <w:sz w:val="22"/>
          <w:szCs w:val="22"/>
        </w:rPr>
        <w:t>introduc</w:t>
      </w:r>
      <w:r w:rsidR="005A7249">
        <w:rPr>
          <w:rFonts w:ascii="Arial" w:hAnsi="Arial" w:cs="Arial"/>
          <w:sz w:val="22"/>
          <w:szCs w:val="22"/>
        </w:rPr>
        <w:t>e</w:t>
      </w:r>
      <w:r w:rsidR="005A7249" w:rsidRPr="005A7249">
        <w:rPr>
          <w:rFonts w:ascii="Arial" w:hAnsi="Arial" w:cs="Arial"/>
          <w:sz w:val="22"/>
          <w:szCs w:val="22"/>
        </w:rPr>
        <w:t xml:space="preserve"> additional woodland flora</w:t>
      </w:r>
      <w:r w:rsidR="005A7249">
        <w:rPr>
          <w:rFonts w:ascii="Arial" w:hAnsi="Arial" w:cs="Arial"/>
          <w:sz w:val="22"/>
          <w:szCs w:val="22"/>
        </w:rPr>
        <w:t xml:space="preserve"> as</w:t>
      </w:r>
      <w:r w:rsidR="005A7249" w:rsidRPr="005A7249">
        <w:rPr>
          <w:rFonts w:ascii="Arial" w:hAnsi="Arial" w:cs="Arial"/>
          <w:sz w:val="22"/>
          <w:szCs w:val="22"/>
        </w:rPr>
        <w:t xml:space="preserve"> this would require a minimal </w:t>
      </w:r>
      <w:r w:rsidR="005A7249" w:rsidRPr="00B32E89">
        <w:rPr>
          <w:rFonts w:ascii="Arial" w:hAnsi="Arial" w:cs="Arial"/>
          <w:sz w:val="22"/>
          <w:szCs w:val="22"/>
        </w:rPr>
        <w:t>cost compared with the costs of the development.</w:t>
      </w:r>
    </w:p>
    <w:p w:rsidR="00B32E89" w:rsidRPr="00B32E89" w:rsidRDefault="00B32E89" w:rsidP="007A6C62">
      <w:pPr>
        <w:rPr>
          <w:rFonts w:ascii="Arial" w:hAnsi="Arial" w:cs="Arial"/>
          <w:sz w:val="22"/>
          <w:szCs w:val="22"/>
        </w:rPr>
      </w:pPr>
    </w:p>
    <w:p w:rsidR="00B32E89" w:rsidRPr="00B32E89" w:rsidRDefault="006E71FA" w:rsidP="00B32E89">
      <w:pPr>
        <w:rPr>
          <w:rFonts w:ascii="Arial" w:hAnsi="Arial" w:cs="Arial"/>
          <w:sz w:val="22"/>
          <w:szCs w:val="22"/>
        </w:rPr>
      </w:pPr>
      <w:r>
        <w:rPr>
          <w:rFonts w:ascii="Arial" w:hAnsi="Arial" w:cs="Arial"/>
          <w:sz w:val="22"/>
          <w:szCs w:val="22"/>
        </w:rPr>
        <w:t>9.10.7</w:t>
      </w:r>
      <w:r>
        <w:rPr>
          <w:rFonts w:ascii="Arial" w:hAnsi="Arial" w:cs="Arial"/>
          <w:sz w:val="22"/>
          <w:szCs w:val="22"/>
        </w:rPr>
        <w:tab/>
      </w:r>
      <w:r w:rsidR="00B32E89" w:rsidRPr="00B32E89">
        <w:rPr>
          <w:rFonts w:ascii="Arial" w:hAnsi="Arial" w:cs="Arial"/>
          <w:sz w:val="22"/>
          <w:szCs w:val="22"/>
        </w:rPr>
        <w:t xml:space="preserve">The applicant reiterated that the conditions are unnecessary, advising that the GMEU response to the approved outline application made no request for any biodiversity enhancement in respect of the proposed sustainable drainage system. Neither was a request made to made for any additional flora to be planted on within the woodland area. Furthermore, condition 5, attached to the outline application, makes no reference for the requirement of the SUDs management and maintenance plan to provide any ecological function. There is also no condition that required any planting within the woodland area. </w:t>
      </w:r>
    </w:p>
    <w:p w:rsidR="00B32E89" w:rsidRDefault="00B32E89" w:rsidP="00B32E89">
      <w:pPr>
        <w:rPr>
          <w:rFonts w:ascii="Arial" w:hAnsi="Arial" w:cs="Arial"/>
          <w:sz w:val="22"/>
          <w:szCs w:val="22"/>
        </w:rPr>
      </w:pPr>
    </w:p>
    <w:p w:rsidR="00B32E89" w:rsidRDefault="006E71FA" w:rsidP="00B32E89">
      <w:pPr>
        <w:rPr>
          <w:rFonts w:ascii="Arial" w:hAnsi="Arial" w:cs="Arial"/>
          <w:sz w:val="22"/>
          <w:szCs w:val="22"/>
        </w:rPr>
      </w:pPr>
      <w:r>
        <w:rPr>
          <w:rFonts w:ascii="Arial" w:hAnsi="Arial" w:cs="Arial"/>
          <w:sz w:val="22"/>
          <w:szCs w:val="22"/>
        </w:rPr>
        <w:t>9.10.8</w:t>
      </w:r>
      <w:r>
        <w:rPr>
          <w:rFonts w:ascii="Arial" w:hAnsi="Arial" w:cs="Arial"/>
          <w:sz w:val="22"/>
          <w:szCs w:val="22"/>
        </w:rPr>
        <w:tab/>
      </w:r>
      <w:r w:rsidR="00B32E89">
        <w:rPr>
          <w:rFonts w:ascii="Arial" w:hAnsi="Arial" w:cs="Arial"/>
          <w:sz w:val="22"/>
          <w:szCs w:val="22"/>
        </w:rPr>
        <w:t>It must be accepted that as no enhancements were requested at outline stage</w:t>
      </w:r>
      <w:r w:rsidR="00D331C8">
        <w:rPr>
          <w:rFonts w:ascii="Arial" w:hAnsi="Arial" w:cs="Arial"/>
          <w:sz w:val="22"/>
          <w:szCs w:val="22"/>
        </w:rPr>
        <w:t xml:space="preserve"> which is effectively the planning permission</w:t>
      </w:r>
      <w:r w:rsidR="00B32E89">
        <w:rPr>
          <w:rFonts w:ascii="Arial" w:hAnsi="Arial" w:cs="Arial"/>
          <w:sz w:val="22"/>
          <w:szCs w:val="22"/>
        </w:rPr>
        <w:t xml:space="preserve"> and no conditions were imposed it </w:t>
      </w:r>
      <w:r w:rsidR="00D331C8">
        <w:rPr>
          <w:rFonts w:ascii="Arial" w:hAnsi="Arial" w:cs="Arial"/>
          <w:sz w:val="22"/>
          <w:szCs w:val="22"/>
        </w:rPr>
        <w:t>would be unreasonable</w:t>
      </w:r>
      <w:r w:rsidR="00B32E89">
        <w:rPr>
          <w:rFonts w:ascii="Arial" w:hAnsi="Arial" w:cs="Arial"/>
          <w:sz w:val="22"/>
          <w:szCs w:val="22"/>
        </w:rPr>
        <w:t xml:space="preserve"> now </w:t>
      </w:r>
      <w:r w:rsidR="00D331C8">
        <w:rPr>
          <w:rFonts w:ascii="Arial" w:hAnsi="Arial" w:cs="Arial"/>
          <w:sz w:val="22"/>
          <w:szCs w:val="22"/>
        </w:rPr>
        <w:t xml:space="preserve">to </w:t>
      </w:r>
      <w:r w:rsidR="00B32E89">
        <w:rPr>
          <w:rFonts w:ascii="Arial" w:hAnsi="Arial" w:cs="Arial"/>
          <w:sz w:val="22"/>
          <w:szCs w:val="22"/>
        </w:rPr>
        <w:t xml:space="preserve">impose such conditions and they would not past the </w:t>
      </w:r>
      <w:r w:rsidR="00D331C8">
        <w:rPr>
          <w:rFonts w:ascii="Arial" w:hAnsi="Arial" w:cs="Arial"/>
          <w:sz w:val="22"/>
          <w:szCs w:val="22"/>
        </w:rPr>
        <w:t xml:space="preserve">6 </w:t>
      </w:r>
      <w:r w:rsidR="00B32E89">
        <w:rPr>
          <w:rFonts w:ascii="Arial" w:hAnsi="Arial" w:cs="Arial"/>
          <w:sz w:val="22"/>
          <w:szCs w:val="22"/>
        </w:rPr>
        <w:t>tests for imposing conditions.</w:t>
      </w:r>
    </w:p>
    <w:p w:rsidR="00B32E89" w:rsidRPr="006E71FA" w:rsidRDefault="00B32E89" w:rsidP="00B32E89">
      <w:pPr>
        <w:rPr>
          <w:rFonts w:ascii="Arial" w:hAnsi="Arial" w:cs="Arial"/>
          <w:sz w:val="22"/>
          <w:szCs w:val="22"/>
        </w:rPr>
      </w:pPr>
    </w:p>
    <w:p w:rsidR="00D331C8" w:rsidRPr="00D331C8" w:rsidRDefault="006E71FA" w:rsidP="00D331C8">
      <w:pPr>
        <w:rPr>
          <w:rFonts w:ascii="Arial" w:hAnsi="Arial" w:cs="Arial"/>
          <w:b/>
          <w:bCs/>
          <w:sz w:val="22"/>
          <w:szCs w:val="22"/>
        </w:rPr>
      </w:pPr>
      <w:r w:rsidRPr="006E71FA">
        <w:rPr>
          <w:rFonts w:ascii="Arial" w:hAnsi="Arial" w:cs="Arial"/>
          <w:bCs/>
          <w:sz w:val="22"/>
          <w:szCs w:val="22"/>
        </w:rPr>
        <w:t>9.11</w:t>
      </w:r>
      <w:r w:rsidRPr="006E71FA">
        <w:rPr>
          <w:rFonts w:ascii="Arial" w:hAnsi="Arial" w:cs="Arial"/>
          <w:bCs/>
          <w:sz w:val="22"/>
          <w:szCs w:val="22"/>
        </w:rPr>
        <w:tab/>
      </w:r>
      <w:r w:rsidR="00D331C8">
        <w:rPr>
          <w:rFonts w:ascii="Arial" w:hAnsi="Arial" w:cs="Arial"/>
          <w:b/>
          <w:bCs/>
          <w:sz w:val="22"/>
          <w:szCs w:val="22"/>
        </w:rPr>
        <w:t>Trees</w:t>
      </w:r>
    </w:p>
    <w:p w:rsidR="00D331C8" w:rsidRPr="00A169EF" w:rsidRDefault="006E71FA" w:rsidP="00D331C8">
      <w:pPr>
        <w:rPr>
          <w:rFonts w:ascii="Arial" w:hAnsi="Arial" w:cs="Arial"/>
          <w:sz w:val="23"/>
          <w:szCs w:val="23"/>
        </w:rPr>
      </w:pPr>
      <w:r>
        <w:rPr>
          <w:rFonts w:ascii="Arial" w:hAnsi="Arial" w:cs="Arial"/>
          <w:bCs/>
          <w:sz w:val="22"/>
          <w:szCs w:val="22"/>
        </w:rPr>
        <w:t>9.11.1</w:t>
      </w:r>
      <w:r>
        <w:rPr>
          <w:rFonts w:ascii="Arial" w:hAnsi="Arial" w:cs="Arial"/>
          <w:bCs/>
          <w:sz w:val="22"/>
          <w:szCs w:val="22"/>
        </w:rPr>
        <w:tab/>
      </w:r>
      <w:r w:rsidR="00D331C8" w:rsidRPr="00A169EF">
        <w:rPr>
          <w:rFonts w:ascii="Arial" w:hAnsi="Arial" w:cs="Arial"/>
          <w:bCs/>
          <w:sz w:val="22"/>
          <w:szCs w:val="22"/>
        </w:rPr>
        <w:t xml:space="preserve">The Council’s Arboriculturist has advised that </w:t>
      </w:r>
      <w:r w:rsidR="00D331C8">
        <w:rPr>
          <w:rFonts w:ascii="Arial" w:hAnsi="Arial" w:cs="Arial"/>
          <w:bCs/>
          <w:sz w:val="22"/>
          <w:szCs w:val="22"/>
        </w:rPr>
        <w:t>o</w:t>
      </w:r>
      <w:r w:rsidR="00D331C8" w:rsidRPr="00A169EF">
        <w:rPr>
          <w:rFonts w:ascii="Arial" w:hAnsi="Arial" w:cs="Arial"/>
          <w:sz w:val="23"/>
          <w:szCs w:val="23"/>
        </w:rPr>
        <w:t xml:space="preserve">n the western side of the </w:t>
      </w:r>
      <w:r w:rsidR="00D331C8">
        <w:rPr>
          <w:rFonts w:ascii="Arial" w:hAnsi="Arial" w:cs="Arial"/>
          <w:sz w:val="23"/>
          <w:szCs w:val="23"/>
        </w:rPr>
        <w:t>site</w:t>
      </w:r>
      <w:r w:rsidR="00D331C8" w:rsidRPr="00A169EF">
        <w:rPr>
          <w:rFonts w:ascii="Arial" w:hAnsi="Arial" w:cs="Arial"/>
          <w:sz w:val="23"/>
          <w:szCs w:val="23"/>
        </w:rPr>
        <w:t xml:space="preserve"> are mature protected trees which will have a significant impact on the amount of available light throughout the year. The future growth of these trees will only exacerbate this situation and may lead to unjustifiable</w:t>
      </w:r>
      <w:r w:rsidR="00D331C8">
        <w:rPr>
          <w:rFonts w:ascii="Arial" w:hAnsi="Arial" w:cs="Arial"/>
          <w:sz w:val="23"/>
          <w:szCs w:val="23"/>
        </w:rPr>
        <w:t xml:space="preserve"> </w:t>
      </w:r>
      <w:r w:rsidR="00D331C8" w:rsidRPr="00A169EF">
        <w:rPr>
          <w:rFonts w:ascii="Arial" w:hAnsi="Arial" w:cs="Arial"/>
          <w:sz w:val="23"/>
          <w:szCs w:val="23"/>
        </w:rPr>
        <w:t xml:space="preserve">pruning requests for work to protected trees. </w:t>
      </w:r>
      <w:r w:rsidR="00D331C8">
        <w:rPr>
          <w:rFonts w:ascii="Arial" w:hAnsi="Arial" w:cs="Arial"/>
          <w:sz w:val="23"/>
          <w:szCs w:val="23"/>
        </w:rPr>
        <w:t>The Arboriculturist requires a number of conditions be imposed in respect of tree protection measures, and is quite specific is what is required, advising:</w:t>
      </w:r>
    </w:p>
    <w:p w:rsidR="00D331C8" w:rsidRDefault="00D331C8" w:rsidP="00D331C8">
      <w:pPr>
        <w:rPr>
          <w:rFonts w:ascii="Arial" w:hAnsi="Arial" w:cs="Arial"/>
          <w:sz w:val="23"/>
          <w:szCs w:val="23"/>
        </w:rPr>
      </w:pPr>
    </w:p>
    <w:p w:rsidR="00D331C8" w:rsidRDefault="00D331C8" w:rsidP="006E71FA">
      <w:pPr>
        <w:autoSpaceDE w:val="0"/>
        <w:autoSpaceDN w:val="0"/>
        <w:adjustRightInd w:val="0"/>
        <w:ind w:left="284"/>
        <w:rPr>
          <w:rFonts w:ascii="Arial" w:hAnsi="Arial" w:cs="Arial"/>
          <w:i/>
          <w:color w:val="000000"/>
          <w:sz w:val="23"/>
          <w:szCs w:val="23"/>
        </w:rPr>
      </w:pPr>
      <w:r>
        <w:rPr>
          <w:rFonts w:ascii="Arial" w:hAnsi="Arial" w:cs="Arial"/>
          <w:i/>
          <w:color w:val="000000"/>
          <w:sz w:val="23"/>
          <w:szCs w:val="23"/>
        </w:rPr>
        <w:t>“</w:t>
      </w:r>
      <w:r w:rsidRPr="00A169EF">
        <w:rPr>
          <w:rFonts w:ascii="Arial" w:hAnsi="Arial" w:cs="Arial"/>
          <w:i/>
          <w:color w:val="000000"/>
          <w:sz w:val="23"/>
          <w:szCs w:val="23"/>
        </w:rPr>
        <w:t xml:space="preserve">Protective fencing should be erected in accordance with the submitted drawing 03 of </w:t>
      </w:r>
      <w:r w:rsidRPr="00A169EF">
        <w:rPr>
          <w:rFonts w:ascii="Arial" w:hAnsi="Arial" w:cs="Arial"/>
          <w:i/>
          <w:color w:val="000000"/>
          <w:sz w:val="22"/>
          <w:szCs w:val="22"/>
        </w:rPr>
        <w:t xml:space="preserve">20/AIA/SRIBBLE/03 (Rev B) April 2020 </w:t>
      </w:r>
      <w:r w:rsidRPr="00A169EF">
        <w:rPr>
          <w:rFonts w:ascii="Arial" w:hAnsi="Arial" w:cs="Arial"/>
          <w:i/>
          <w:color w:val="000000"/>
          <w:sz w:val="23"/>
          <w:szCs w:val="23"/>
        </w:rPr>
        <w:t>prior to development commencement and remain in-situ throughout the development. The fencing will consist of a scaffold framework in accordance with Figure 2 of BS 5837 – 2012 comprising a metal framework. Vertical tubes will be spaced at a maximum interval of 3m. Onto this, weldmesh panels shall be securely fixed with scaffold clamps. Weldmesh panels on rubber or concrete feet should not be used. The site manager or other suitably qualified appointed person will be responsible for inspecting the protective fencing daily; any damage to the fencing or breaches of the fenced area should be rectified immediately. The fencing will remain in place until completion of all site works and then only removed when all site traffic is removed from site.</w:t>
      </w:r>
    </w:p>
    <w:p w:rsidR="00D331C8" w:rsidRPr="00A169EF" w:rsidRDefault="00D331C8" w:rsidP="00D331C8">
      <w:pPr>
        <w:autoSpaceDE w:val="0"/>
        <w:autoSpaceDN w:val="0"/>
        <w:adjustRightInd w:val="0"/>
        <w:rPr>
          <w:rFonts w:ascii="Arial" w:hAnsi="Arial" w:cs="Arial"/>
          <w:i/>
          <w:color w:val="000000"/>
          <w:sz w:val="23"/>
          <w:szCs w:val="23"/>
        </w:rPr>
      </w:pPr>
    </w:p>
    <w:p w:rsidR="00D331C8" w:rsidRDefault="006E71FA" w:rsidP="00D331C8">
      <w:pPr>
        <w:autoSpaceDE w:val="0"/>
        <w:autoSpaceDN w:val="0"/>
        <w:adjustRightInd w:val="0"/>
        <w:rPr>
          <w:rFonts w:ascii="Arial" w:hAnsi="Arial" w:cs="Arial"/>
          <w:color w:val="000000"/>
          <w:sz w:val="23"/>
          <w:szCs w:val="23"/>
        </w:rPr>
      </w:pPr>
      <w:r>
        <w:rPr>
          <w:rFonts w:ascii="Arial" w:hAnsi="Arial" w:cs="Arial"/>
          <w:color w:val="000000"/>
          <w:sz w:val="23"/>
          <w:szCs w:val="23"/>
        </w:rPr>
        <w:t>9.11.2</w:t>
      </w:r>
      <w:r>
        <w:rPr>
          <w:rFonts w:ascii="Arial" w:hAnsi="Arial" w:cs="Arial"/>
          <w:color w:val="000000"/>
          <w:sz w:val="23"/>
          <w:szCs w:val="23"/>
        </w:rPr>
        <w:tab/>
      </w:r>
      <w:r w:rsidR="00D331C8">
        <w:rPr>
          <w:rFonts w:ascii="Arial" w:hAnsi="Arial" w:cs="Arial"/>
          <w:color w:val="000000"/>
          <w:sz w:val="23"/>
          <w:szCs w:val="23"/>
        </w:rPr>
        <w:t>The Arboriculturist also advises a number of conditions are require to protect the woodland, including that signage is erected stating:</w:t>
      </w:r>
      <w:r w:rsidR="00D331C8" w:rsidRPr="00A169EF">
        <w:rPr>
          <w:rFonts w:ascii="Arial" w:hAnsi="Arial" w:cs="Arial"/>
          <w:i/>
          <w:color w:val="000000"/>
          <w:sz w:val="23"/>
          <w:szCs w:val="23"/>
        </w:rPr>
        <w:t xml:space="preserve"> “Protected Trees – Exclusion Zone</w:t>
      </w:r>
      <w:r w:rsidR="00D331C8">
        <w:rPr>
          <w:rFonts w:ascii="Arial" w:hAnsi="Arial" w:cs="Arial"/>
          <w:color w:val="000000"/>
          <w:sz w:val="23"/>
          <w:szCs w:val="23"/>
        </w:rPr>
        <w:t>; that p</w:t>
      </w:r>
      <w:r w:rsidR="00D331C8" w:rsidRPr="00A169EF">
        <w:rPr>
          <w:rFonts w:ascii="Arial" w:hAnsi="Arial" w:cs="Arial"/>
          <w:color w:val="000000"/>
          <w:sz w:val="23"/>
          <w:szCs w:val="23"/>
        </w:rPr>
        <w:t xml:space="preserve">ermission for access into the RPA should </w:t>
      </w:r>
      <w:r w:rsidR="00D331C8">
        <w:rPr>
          <w:rFonts w:ascii="Arial" w:hAnsi="Arial" w:cs="Arial"/>
          <w:color w:val="000000"/>
          <w:sz w:val="23"/>
          <w:szCs w:val="23"/>
        </w:rPr>
        <w:t xml:space="preserve">be </w:t>
      </w:r>
      <w:r w:rsidR="00D331C8" w:rsidRPr="00A169EF">
        <w:rPr>
          <w:rFonts w:ascii="Arial" w:hAnsi="Arial" w:cs="Arial"/>
          <w:color w:val="000000"/>
          <w:sz w:val="23"/>
          <w:szCs w:val="23"/>
        </w:rPr>
        <w:t>agreed in writing</w:t>
      </w:r>
      <w:r w:rsidR="00D331C8">
        <w:rPr>
          <w:rFonts w:ascii="Arial" w:hAnsi="Arial" w:cs="Arial"/>
          <w:color w:val="000000"/>
          <w:sz w:val="23"/>
          <w:szCs w:val="23"/>
        </w:rPr>
        <w:t xml:space="preserve">; that existing ground levels should be retained within the RPA and excavated by hand; that all newly planted trees be replaced on a like for like basis for a minimum of five years; and that no machinery, tools and equipment should be stored within the RPA </w:t>
      </w:r>
    </w:p>
    <w:p w:rsidR="00D331C8" w:rsidRPr="00B32E89" w:rsidRDefault="00D331C8" w:rsidP="00B32E89">
      <w:pPr>
        <w:rPr>
          <w:rFonts w:ascii="Arial" w:hAnsi="Arial" w:cs="Arial"/>
          <w:sz w:val="22"/>
          <w:szCs w:val="22"/>
        </w:rPr>
      </w:pPr>
    </w:p>
    <w:p w:rsidR="00AF1138" w:rsidRPr="00AF1138" w:rsidRDefault="006E71FA" w:rsidP="00AF1138">
      <w:pPr>
        <w:rPr>
          <w:rFonts w:ascii="Arial" w:hAnsi="Arial" w:cs="Arial"/>
          <w:sz w:val="22"/>
          <w:szCs w:val="22"/>
        </w:rPr>
      </w:pPr>
      <w:r>
        <w:rPr>
          <w:rFonts w:ascii="Arial" w:hAnsi="Arial" w:cs="Arial"/>
          <w:bCs/>
          <w:sz w:val="22"/>
          <w:szCs w:val="22"/>
        </w:rPr>
        <w:t>9.11.3</w:t>
      </w:r>
      <w:r>
        <w:rPr>
          <w:rFonts w:ascii="Arial" w:hAnsi="Arial" w:cs="Arial"/>
          <w:bCs/>
          <w:sz w:val="22"/>
          <w:szCs w:val="22"/>
        </w:rPr>
        <w:tab/>
      </w:r>
      <w:r w:rsidR="009376CB">
        <w:rPr>
          <w:rFonts w:ascii="Arial" w:hAnsi="Arial" w:cs="Arial"/>
          <w:bCs/>
          <w:sz w:val="22"/>
          <w:szCs w:val="22"/>
        </w:rPr>
        <w:t>In respect of the requested condition</w:t>
      </w:r>
      <w:r w:rsidR="00AF1138">
        <w:rPr>
          <w:rFonts w:ascii="Arial" w:hAnsi="Arial" w:cs="Arial"/>
          <w:bCs/>
          <w:sz w:val="22"/>
          <w:szCs w:val="22"/>
        </w:rPr>
        <w:t>s</w:t>
      </w:r>
      <w:r w:rsidR="009376CB">
        <w:rPr>
          <w:rFonts w:ascii="Arial" w:hAnsi="Arial" w:cs="Arial"/>
          <w:bCs/>
          <w:sz w:val="22"/>
          <w:szCs w:val="22"/>
        </w:rPr>
        <w:t xml:space="preserve"> from the Arboriculturist, the applicant considers it is</w:t>
      </w:r>
      <w:r w:rsidR="009376CB" w:rsidRPr="009376CB">
        <w:rPr>
          <w:rFonts w:ascii="Arial" w:hAnsi="Arial" w:cs="Arial"/>
          <w:bCs/>
          <w:sz w:val="22"/>
          <w:szCs w:val="22"/>
        </w:rPr>
        <w:t xml:space="preserve"> unnecessary</w:t>
      </w:r>
      <w:r w:rsidR="009376CB">
        <w:rPr>
          <w:rFonts w:ascii="Arial" w:hAnsi="Arial" w:cs="Arial"/>
          <w:bCs/>
          <w:sz w:val="22"/>
          <w:szCs w:val="22"/>
        </w:rPr>
        <w:t xml:space="preserve"> to seek and agree p</w:t>
      </w:r>
      <w:r w:rsidR="009376CB" w:rsidRPr="009376CB">
        <w:rPr>
          <w:rFonts w:ascii="Arial" w:hAnsi="Arial" w:cs="Arial"/>
          <w:bCs/>
          <w:sz w:val="22"/>
          <w:szCs w:val="22"/>
        </w:rPr>
        <w:t xml:space="preserve">ermission for access into the RPA </w:t>
      </w:r>
      <w:r w:rsidR="009376CB">
        <w:rPr>
          <w:rFonts w:ascii="Arial" w:hAnsi="Arial" w:cs="Arial"/>
          <w:bCs/>
          <w:sz w:val="22"/>
          <w:szCs w:val="22"/>
        </w:rPr>
        <w:t>as the other requested</w:t>
      </w:r>
      <w:r w:rsidR="009376CB" w:rsidRPr="009376CB">
        <w:rPr>
          <w:rFonts w:ascii="Arial" w:hAnsi="Arial" w:cs="Arial"/>
          <w:bCs/>
          <w:sz w:val="22"/>
          <w:szCs w:val="22"/>
        </w:rPr>
        <w:t xml:space="preserve"> conditions for working and protecting the RPAs are sufficient</w:t>
      </w:r>
      <w:r w:rsidR="009376CB">
        <w:rPr>
          <w:rFonts w:ascii="Arial" w:hAnsi="Arial" w:cs="Arial"/>
          <w:bCs/>
          <w:sz w:val="22"/>
          <w:szCs w:val="22"/>
        </w:rPr>
        <w:t>.</w:t>
      </w:r>
      <w:r w:rsidR="00AF1138">
        <w:rPr>
          <w:rFonts w:ascii="Arial" w:hAnsi="Arial" w:cs="Arial"/>
          <w:bCs/>
          <w:sz w:val="22"/>
          <w:szCs w:val="22"/>
        </w:rPr>
        <w:t xml:space="preserve">  The Arboriculturist has </w:t>
      </w:r>
      <w:r w:rsidR="00B32E89">
        <w:rPr>
          <w:rFonts w:ascii="Arial" w:hAnsi="Arial" w:cs="Arial"/>
          <w:bCs/>
          <w:sz w:val="22"/>
          <w:szCs w:val="22"/>
        </w:rPr>
        <w:t>agreed to this</w:t>
      </w:r>
      <w:r w:rsidR="00AF1138" w:rsidRPr="00AF1138">
        <w:rPr>
          <w:rFonts w:ascii="Arial" w:hAnsi="Arial" w:cs="Arial"/>
          <w:sz w:val="22"/>
          <w:szCs w:val="22"/>
        </w:rPr>
        <w:t xml:space="preserve">.  </w:t>
      </w:r>
    </w:p>
    <w:p w:rsidR="0019667A" w:rsidRDefault="0019667A" w:rsidP="007A6C62">
      <w:pPr>
        <w:rPr>
          <w:rFonts w:ascii="Arial" w:hAnsi="Arial" w:cs="Arial"/>
          <w:b/>
          <w:bCs/>
          <w:sz w:val="22"/>
          <w:szCs w:val="22"/>
        </w:rPr>
      </w:pPr>
    </w:p>
    <w:p w:rsidR="00314BAB" w:rsidRDefault="006E71FA" w:rsidP="007A6C62">
      <w:pPr>
        <w:rPr>
          <w:rFonts w:ascii="Arial" w:hAnsi="Arial" w:cs="Arial"/>
          <w:b/>
          <w:bCs/>
          <w:sz w:val="22"/>
          <w:szCs w:val="22"/>
        </w:rPr>
      </w:pPr>
      <w:r>
        <w:rPr>
          <w:rFonts w:ascii="Arial" w:hAnsi="Arial" w:cs="Arial"/>
          <w:bCs/>
          <w:sz w:val="22"/>
          <w:szCs w:val="22"/>
        </w:rPr>
        <w:t>9.12</w:t>
      </w:r>
      <w:r>
        <w:rPr>
          <w:rFonts w:ascii="Arial" w:hAnsi="Arial" w:cs="Arial"/>
          <w:bCs/>
          <w:sz w:val="22"/>
          <w:szCs w:val="22"/>
        </w:rPr>
        <w:tab/>
      </w:r>
      <w:r w:rsidR="00314BAB">
        <w:rPr>
          <w:rFonts w:ascii="Arial" w:hAnsi="Arial" w:cs="Arial"/>
          <w:b/>
          <w:bCs/>
          <w:sz w:val="22"/>
          <w:szCs w:val="22"/>
        </w:rPr>
        <w:t>Community Infrastructure Levy</w:t>
      </w:r>
    </w:p>
    <w:p w:rsidR="001805DA" w:rsidRDefault="006E71FA" w:rsidP="001805DA">
      <w:pPr>
        <w:rPr>
          <w:rFonts w:ascii="Arial" w:hAnsi="Arial" w:cs="Arial"/>
          <w:bCs/>
          <w:sz w:val="22"/>
          <w:szCs w:val="22"/>
        </w:rPr>
      </w:pPr>
      <w:r>
        <w:rPr>
          <w:rFonts w:ascii="Arial" w:hAnsi="Arial" w:cs="Arial"/>
          <w:bCs/>
          <w:sz w:val="22"/>
          <w:szCs w:val="22"/>
        </w:rPr>
        <w:t>9.12.1</w:t>
      </w:r>
      <w:r>
        <w:rPr>
          <w:rFonts w:ascii="Arial" w:hAnsi="Arial" w:cs="Arial"/>
          <w:bCs/>
          <w:sz w:val="22"/>
          <w:szCs w:val="22"/>
        </w:rPr>
        <w:tab/>
      </w:r>
      <w:r w:rsidR="00314BAB">
        <w:rPr>
          <w:rFonts w:ascii="Arial" w:hAnsi="Arial" w:cs="Arial"/>
          <w:bCs/>
          <w:sz w:val="22"/>
          <w:szCs w:val="22"/>
        </w:rPr>
        <w:t xml:space="preserve">The proposed development will have a total floor area of </w:t>
      </w:r>
      <w:r w:rsidR="00441D59" w:rsidRPr="00441D59">
        <w:rPr>
          <w:rFonts w:ascii="Arial" w:hAnsi="Arial" w:cs="Arial"/>
          <w:bCs/>
          <w:sz w:val="22"/>
          <w:szCs w:val="22"/>
        </w:rPr>
        <w:t>3</w:t>
      </w:r>
      <w:r w:rsidR="001805DA">
        <w:rPr>
          <w:rFonts w:ascii="Arial" w:hAnsi="Arial" w:cs="Arial"/>
          <w:bCs/>
          <w:sz w:val="22"/>
          <w:szCs w:val="22"/>
        </w:rPr>
        <w:t>172.77</w:t>
      </w:r>
      <w:r w:rsidR="00441D59">
        <w:rPr>
          <w:rFonts w:ascii="Arial" w:hAnsi="Arial" w:cs="Arial"/>
          <w:bCs/>
          <w:sz w:val="22"/>
          <w:szCs w:val="22"/>
        </w:rPr>
        <w:t xml:space="preserve"> </w:t>
      </w:r>
      <w:proofErr w:type="spellStart"/>
      <w:r w:rsidR="00441D59">
        <w:rPr>
          <w:rFonts w:ascii="Arial" w:hAnsi="Arial" w:cs="Arial"/>
          <w:bCs/>
          <w:sz w:val="22"/>
          <w:szCs w:val="22"/>
        </w:rPr>
        <w:t>sq</w:t>
      </w:r>
      <w:proofErr w:type="spellEnd"/>
      <w:r w:rsidR="00441D59">
        <w:rPr>
          <w:rFonts w:ascii="Arial" w:hAnsi="Arial" w:cs="Arial"/>
          <w:bCs/>
          <w:sz w:val="22"/>
          <w:szCs w:val="22"/>
        </w:rPr>
        <w:t xml:space="preserve"> m</w:t>
      </w:r>
      <w:r w:rsidR="00314BAB">
        <w:rPr>
          <w:rFonts w:ascii="Arial" w:hAnsi="Arial" w:cs="Arial"/>
          <w:bCs/>
          <w:sz w:val="22"/>
          <w:szCs w:val="22"/>
        </w:rPr>
        <w:t xml:space="preserve"> and therefore a CIL liability of </w:t>
      </w:r>
      <w:r w:rsidR="00441D59">
        <w:rPr>
          <w:rFonts w:ascii="Arial" w:hAnsi="Arial" w:cs="Arial"/>
          <w:bCs/>
          <w:sz w:val="22"/>
          <w:szCs w:val="22"/>
        </w:rPr>
        <w:t>£2</w:t>
      </w:r>
      <w:r w:rsidR="001805DA">
        <w:rPr>
          <w:rFonts w:ascii="Arial" w:hAnsi="Arial" w:cs="Arial"/>
          <w:bCs/>
          <w:sz w:val="22"/>
          <w:szCs w:val="22"/>
        </w:rPr>
        <w:t>94,290.28.</w:t>
      </w:r>
    </w:p>
    <w:p w:rsidR="001805DA" w:rsidRDefault="001805DA" w:rsidP="001805DA">
      <w:pPr>
        <w:rPr>
          <w:rFonts w:ascii="Arial" w:hAnsi="Arial" w:cs="Arial"/>
          <w:bCs/>
          <w:sz w:val="22"/>
          <w:szCs w:val="22"/>
        </w:rPr>
      </w:pPr>
    </w:p>
    <w:p w:rsidR="003D56C8" w:rsidRDefault="006E71FA" w:rsidP="001805DA">
      <w:pPr>
        <w:rPr>
          <w:rFonts w:ascii="Arial" w:hAnsi="Arial" w:cs="Arial"/>
          <w:b/>
          <w:bCs/>
          <w:sz w:val="22"/>
          <w:szCs w:val="22"/>
        </w:rPr>
      </w:pPr>
      <w:r>
        <w:rPr>
          <w:rFonts w:ascii="Arial" w:hAnsi="Arial" w:cs="Arial"/>
          <w:bCs/>
          <w:sz w:val="22"/>
          <w:szCs w:val="22"/>
        </w:rPr>
        <w:t>9.13</w:t>
      </w:r>
      <w:r>
        <w:rPr>
          <w:rFonts w:ascii="Arial" w:hAnsi="Arial" w:cs="Arial"/>
          <w:bCs/>
          <w:sz w:val="22"/>
          <w:szCs w:val="22"/>
        </w:rPr>
        <w:tab/>
      </w:r>
      <w:r w:rsidR="005C0912">
        <w:rPr>
          <w:rFonts w:ascii="Arial" w:hAnsi="Arial" w:cs="Arial"/>
          <w:b/>
          <w:bCs/>
          <w:sz w:val="22"/>
          <w:szCs w:val="22"/>
        </w:rPr>
        <w:t>Vi</w:t>
      </w:r>
      <w:r w:rsidR="002C5224">
        <w:rPr>
          <w:rFonts w:ascii="Arial" w:hAnsi="Arial" w:cs="Arial"/>
          <w:b/>
          <w:bCs/>
          <w:sz w:val="22"/>
          <w:szCs w:val="22"/>
        </w:rPr>
        <w:t>ability</w:t>
      </w:r>
    </w:p>
    <w:p w:rsidR="00C00664" w:rsidRPr="006D0CDA" w:rsidRDefault="006E71FA" w:rsidP="007A6C62">
      <w:pPr>
        <w:autoSpaceDE w:val="0"/>
        <w:autoSpaceDN w:val="0"/>
        <w:adjustRightInd w:val="0"/>
        <w:rPr>
          <w:rFonts w:ascii="Arial" w:hAnsi="Arial" w:cs="Arial"/>
          <w:sz w:val="22"/>
          <w:szCs w:val="22"/>
        </w:rPr>
      </w:pPr>
      <w:r>
        <w:rPr>
          <w:rFonts w:ascii="Arial" w:hAnsi="Arial" w:cs="Arial"/>
          <w:sz w:val="22"/>
          <w:szCs w:val="22"/>
        </w:rPr>
        <w:lastRenderedPageBreak/>
        <w:t>9.13.1</w:t>
      </w:r>
      <w:r>
        <w:rPr>
          <w:rFonts w:ascii="Arial" w:hAnsi="Arial" w:cs="Arial"/>
          <w:sz w:val="22"/>
          <w:szCs w:val="22"/>
        </w:rPr>
        <w:tab/>
      </w:r>
      <w:r w:rsidR="00C00664" w:rsidRPr="006D0CDA">
        <w:rPr>
          <w:rFonts w:ascii="Arial" w:hAnsi="Arial" w:cs="Arial"/>
          <w:sz w:val="22"/>
          <w:szCs w:val="22"/>
        </w:rPr>
        <w:t>The outline approval</w:t>
      </w:r>
      <w:r w:rsidR="00D126AD">
        <w:rPr>
          <w:rFonts w:ascii="Arial" w:hAnsi="Arial" w:cs="Arial"/>
          <w:sz w:val="22"/>
          <w:szCs w:val="22"/>
        </w:rPr>
        <w:t xml:space="preserve"> 07/2018/0334/OUT</w:t>
      </w:r>
      <w:r w:rsidR="00C00664" w:rsidRPr="006D0CDA">
        <w:rPr>
          <w:rFonts w:ascii="Arial" w:hAnsi="Arial" w:cs="Arial"/>
          <w:sz w:val="22"/>
          <w:szCs w:val="22"/>
        </w:rPr>
        <w:t xml:space="preserve"> </w:t>
      </w:r>
      <w:r w:rsidR="00383EE1" w:rsidRPr="006D0CDA">
        <w:rPr>
          <w:rFonts w:ascii="Arial" w:hAnsi="Arial" w:cs="Arial"/>
          <w:sz w:val="22"/>
          <w:szCs w:val="22"/>
        </w:rPr>
        <w:t>wa</w:t>
      </w:r>
      <w:r w:rsidR="00C00664" w:rsidRPr="006D0CDA">
        <w:rPr>
          <w:rFonts w:ascii="Arial" w:hAnsi="Arial" w:cs="Arial"/>
          <w:sz w:val="22"/>
          <w:szCs w:val="22"/>
        </w:rPr>
        <w:t xml:space="preserve">s the subject of a </w:t>
      </w:r>
      <w:r w:rsidR="006A26ED">
        <w:rPr>
          <w:rFonts w:ascii="Arial" w:hAnsi="Arial" w:cs="Arial"/>
          <w:sz w:val="22"/>
          <w:szCs w:val="22"/>
        </w:rPr>
        <w:t>S</w:t>
      </w:r>
      <w:r w:rsidR="00C00664" w:rsidRPr="006D0CDA">
        <w:rPr>
          <w:rFonts w:ascii="Arial" w:hAnsi="Arial" w:cs="Arial"/>
          <w:sz w:val="22"/>
          <w:szCs w:val="22"/>
        </w:rPr>
        <w:t>106 Agreement which secure</w:t>
      </w:r>
      <w:r w:rsidR="007C1E70" w:rsidRPr="006D0CDA">
        <w:rPr>
          <w:rFonts w:ascii="Arial" w:hAnsi="Arial" w:cs="Arial"/>
          <w:sz w:val="22"/>
          <w:szCs w:val="22"/>
        </w:rPr>
        <w:t>d</w:t>
      </w:r>
      <w:r w:rsidR="00C00664" w:rsidRPr="006D0CDA">
        <w:rPr>
          <w:rFonts w:ascii="Arial" w:hAnsi="Arial" w:cs="Arial"/>
          <w:sz w:val="22"/>
          <w:szCs w:val="22"/>
        </w:rPr>
        <w:t xml:space="preserve"> </w:t>
      </w:r>
      <w:r w:rsidR="006A26ED">
        <w:rPr>
          <w:rFonts w:ascii="Arial" w:hAnsi="Arial" w:cs="Arial"/>
          <w:sz w:val="22"/>
          <w:szCs w:val="22"/>
        </w:rPr>
        <w:t xml:space="preserve">financial contributions for off-site </w:t>
      </w:r>
      <w:r w:rsidR="00C00664" w:rsidRPr="006D0CDA">
        <w:rPr>
          <w:rFonts w:ascii="Arial" w:hAnsi="Arial" w:cs="Arial"/>
          <w:sz w:val="22"/>
          <w:szCs w:val="22"/>
        </w:rPr>
        <w:t>Affordable housing contribution</w:t>
      </w:r>
      <w:r w:rsidR="006A26ED">
        <w:rPr>
          <w:rFonts w:ascii="Arial" w:hAnsi="Arial" w:cs="Arial"/>
          <w:sz w:val="22"/>
          <w:szCs w:val="22"/>
        </w:rPr>
        <w:t>; o</w:t>
      </w:r>
      <w:r w:rsidR="00C00664" w:rsidRPr="006D0CDA">
        <w:rPr>
          <w:rFonts w:ascii="Arial" w:hAnsi="Arial" w:cs="Arial"/>
          <w:sz w:val="22"/>
          <w:szCs w:val="22"/>
        </w:rPr>
        <w:t>ff-site equipped play</w:t>
      </w:r>
      <w:r w:rsidR="006A26ED">
        <w:rPr>
          <w:rFonts w:ascii="Arial" w:hAnsi="Arial" w:cs="Arial"/>
          <w:sz w:val="22"/>
          <w:szCs w:val="22"/>
        </w:rPr>
        <w:t xml:space="preserve"> and o</w:t>
      </w:r>
      <w:r w:rsidR="00C00664" w:rsidRPr="006D0CDA">
        <w:rPr>
          <w:rFonts w:ascii="Arial" w:hAnsi="Arial" w:cs="Arial"/>
          <w:sz w:val="22"/>
          <w:szCs w:val="22"/>
        </w:rPr>
        <w:t>ff-site playing pitch</w:t>
      </w:r>
      <w:r w:rsidR="006A26ED">
        <w:rPr>
          <w:rFonts w:ascii="Arial" w:hAnsi="Arial" w:cs="Arial"/>
          <w:sz w:val="22"/>
          <w:szCs w:val="22"/>
        </w:rPr>
        <w:t>.</w:t>
      </w:r>
    </w:p>
    <w:p w:rsidR="007C1E70" w:rsidRPr="006D0CDA" w:rsidRDefault="007C1E70" w:rsidP="007A6C62">
      <w:pPr>
        <w:autoSpaceDE w:val="0"/>
        <w:autoSpaceDN w:val="0"/>
        <w:adjustRightInd w:val="0"/>
        <w:rPr>
          <w:rFonts w:ascii="Arial" w:hAnsi="Arial" w:cs="Arial"/>
          <w:sz w:val="22"/>
          <w:szCs w:val="22"/>
        </w:rPr>
      </w:pPr>
    </w:p>
    <w:p w:rsidR="00CE7EE9" w:rsidRPr="006A26ED" w:rsidRDefault="006E71FA" w:rsidP="007A6C62">
      <w:pPr>
        <w:tabs>
          <w:tab w:val="left" w:pos="709"/>
        </w:tabs>
        <w:autoSpaceDE w:val="0"/>
        <w:autoSpaceDN w:val="0"/>
        <w:adjustRightInd w:val="0"/>
        <w:rPr>
          <w:rFonts w:ascii="Arial" w:hAnsi="Arial" w:cs="Arial"/>
          <w:sz w:val="22"/>
          <w:szCs w:val="22"/>
        </w:rPr>
      </w:pPr>
      <w:r>
        <w:rPr>
          <w:rFonts w:ascii="Arial" w:hAnsi="Arial" w:cs="Arial"/>
          <w:sz w:val="22"/>
          <w:szCs w:val="22"/>
        </w:rPr>
        <w:t>9.13.2</w:t>
      </w:r>
      <w:r>
        <w:rPr>
          <w:rFonts w:ascii="Arial" w:hAnsi="Arial" w:cs="Arial"/>
          <w:sz w:val="22"/>
          <w:szCs w:val="22"/>
        </w:rPr>
        <w:tab/>
      </w:r>
      <w:r w:rsidR="00C00664" w:rsidRPr="006D0CDA">
        <w:rPr>
          <w:rFonts w:ascii="Arial" w:hAnsi="Arial" w:cs="Arial"/>
          <w:sz w:val="22"/>
          <w:szCs w:val="22"/>
        </w:rPr>
        <w:t xml:space="preserve">The </w:t>
      </w:r>
      <w:r w:rsidR="006D0CDA">
        <w:rPr>
          <w:rFonts w:ascii="Arial" w:hAnsi="Arial" w:cs="Arial"/>
          <w:sz w:val="22"/>
          <w:szCs w:val="22"/>
        </w:rPr>
        <w:t>S</w:t>
      </w:r>
      <w:r w:rsidR="00C00664" w:rsidRPr="006D0CDA">
        <w:rPr>
          <w:rFonts w:ascii="Arial" w:hAnsi="Arial" w:cs="Arial"/>
          <w:sz w:val="22"/>
          <w:szCs w:val="22"/>
        </w:rPr>
        <w:t>106 Agreement include</w:t>
      </w:r>
      <w:r w:rsidR="007C1E70" w:rsidRPr="006D0CDA">
        <w:rPr>
          <w:rFonts w:ascii="Arial" w:hAnsi="Arial" w:cs="Arial"/>
          <w:sz w:val="22"/>
          <w:szCs w:val="22"/>
        </w:rPr>
        <w:t>d</w:t>
      </w:r>
      <w:r w:rsidR="00C00664" w:rsidRPr="006D0CDA">
        <w:rPr>
          <w:rFonts w:ascii="Arial" w:hAnsi="Arial" w:cs="Arial"/>
          <w:sz w:val="22"/>
          <w:szCs w:val="22"/>
        </w:rPr>
        <w:t xml:space="preserve"> </w:t>
      </w:r>
      <w:r w:rsidR="00CE7EE9" w:rsidRPr="006D0CDA">
        <w:rPr>
          <w:rFonts w:ascii="Arial" w:hAnsi="Arial" w:cs="Arial"/>
          <w:sz w:val="22"/>
          <w:szCs w:val="22"/>
        </w:rPr>
        <w:t>a Viability Review Mechanism to provide for a revised viability</w:t>
      </w:r>
      <w:r w:rsidR="006D0CDA">
        <w:rPr>
          <w:rFonts w:ascii="Arial" w:hAnsi="Arial" w:cs="Arial"/>
          <w:sz w:val="22"/>
          <w:szCs w:val="22"/>
        </w:rPr>
        <w:t xml:space="preserve"> </w:t>
      </w:r>
      <w:r w:rsidR="00CE7EE9" w:rsidRPr="006D0CDA">
        <w:rPr>
          <w:rFonts w:ascii="Arial" w:hAnsi="Arial" w:cs="Arial"/>
          <w:sz w:val="22"/>
          <w:szCs w:val="22"/>
        </w:rPr>
        <w:t>appraisal, prior to submission of the final Reserved Matters application.  Th</w:t>
      </w:r>
      <w:r w:rsidR="00D126AD">
        <w:rPr>
          <w:rFonts w:ascii="Arial" w:hAnsi="Arial" w:cs="Arial"/>
          <w:sz w:val="22"/>
          <w:szCs w:val="22"/>
        </w:rPr>
        <w:t>e Viability Review was</w:t>
      </w:r>
      <w:r w:rsidR="00CE7EE9" w:rsidRPr="006D0CDA">
        <w:rPr>
          <w:rFonts w:ascii="Arial" w:hAnsi="Arial" w:cs="Arial"/>
          <w:sz w:val="22"/>
          <w:szCs w:val="22"/>
        </w:rPr>
        <w:t xml:space="preserve"> to be un</w:t>
      </w:r>
      <w:r w:rsidR="00CE7EE9" w:rsidRPr="006A26ED">
        <w:rPr>
          <w:rFonts w:ascii="Arial" w:hAnsi="Arial" w:cs="Arial"/>
          <w:sz w:val="22"/>
          <w:szCs w:val="22"/>
        </w:rPr>
        <w:t>dertaken on the same basis as the existing V</w:t>
      </w:r>
      <w:r w:rsidR="00442621">
        <w:rPr>
          <w:rFonts w:ascii="Arial" w:hAnsi="Arial" w:cs="Arial"/>
          <w:sz w:val="22"/>
          <w:szCs w:val="22"/>
        </w:rPr>
        <w:t xml:space="preserve">iability </w:t>
      </w:r>
      <w:r w:rsidR="00CE7EE9" w:rsidRPr="006A26ED">
        <w:rPr>
          <w:rFonts w:ascii="Arial" w:hAnsi="Arial" w:cs="Arial"/>
          <w:sz w:val="22"/>
          <w:szCs w:val="22"/>
        </w:rPr>
        <w:t>A</w:t>
      </w:r>
      <w:r w:rsidR="00442621">
        <w:rPr>
          <w:rFonts w:ascii="Arial" w:hAnsi="Arial" w:cs="Arial"/>
          <w:sz w:val="22"/>
          <w:szCs w:val="22"/>
        </w:rPr>
        <w:t>ssessment</w:t>
      </w:r>
      <w:r w:rsidR="00CE7EE9" w:rsidRPr="006A26ED">
        <w:rPr>
          <w:rFonts w:ascii="Arial" w:hAnsi="Arial" w:cs="Arial"/>
          <w:sz w:val="22"/>
          <w:szCs w:val="22"/>
        </w:rPr>
        <w:t xml:space="preserve">.  It </w:t>
      </w:r>
      <w:r w:rsidR="00D126AD">
        <w:rPr>
          <w:rFonts w:ascii="Arial" w:hAnsi="Arial" w:cs="Arial"/>
          <w:sz w:val="22"/>
          <w:szCs w:val="22"/>
        </w:rPr>
        <w:t xml:space="preserve">also </w:t>
      </w:r>
      <w:r w:rsidR="00CE7EE9" w:rsidRPr="006A26ED">
        <w:rPr>
          <w:rFonts w:ascii="Arial" w:hAnsi="Arial" w:cs="Arial"/>
          <w:sz w:val="22"/>
          <w:szCs w:val="22"/>
        </w:rPr>
        <w:t xml:space="preserve">allowed the Council to have a period of 28 days in which to confirm whether it accepts the findings of the </w:t>
      </w:r>
      <w:r w:rsidR="00D126AD">
        <w:rPr>
          <w:rFonts w:ascii="Arial" w:hAnsi="Arial" w:cs="Arial"/>
          <w:sz w:val="22"/>
          <w:szCs w:val="22"/>
        </w:rPr>
        <w:t>Viability Review</w:t>
      </w:r>
    </w:p>
    <w:p w:rsidR="00CE7EE9" w:rsidRPr="00141D7D" w:rsidRDefault="00CE7EE9" w:rsidP="007A6C62">
      <w:pPr>
        <w:autoSpaceDE w:val="0"/>
        <w:autoSpaceDN w:val="0"/>
        <w:adjustRightInd w:val="0"/>
        <w:rPr>
          <w:rFonts w:ascii="Arial" w:hAnsi="Arial" w:cs="Arial"/>
          <w:sz w:val="22"/>
          <w:szCs w:val="22"/>
        </w:rPr>
      </w:pPr>
    </w:p>
    <w:p w:rsidR="002C5224" w:rsidRPr="00D11140" w:rsidRDefault="006E71FA" w:rsidP="007A6C62">
      <w:pPr>
        <w:rPr>
          <w:rFonts w:ascii="Arial" w:hAnsi="Arial" w:cs="Arial"/>
          <w:bCs/>
          <w:sz w:val="22"/>
          <w:szCs w:val="22"/>
        </w:rPr>
      </w:pPr>
      <w:r>
        <w:rPr>
          <w:rFonts w:ascii="Arial" w:hAnsi="Arial" w:cs="Arial"/>
          <w:bCs/>
          <w:sz w:val="22"/>
          <w:szCs w:val="22"/>
        </w:rPr>
        <w:t>9.13.3</w:t>
      </w:r>
      <w:r>
        <w:rPr>
          <w:rFonts w:ascii="Arial" w:hAnsi="Arial" w:cs="Arial"/>
          <w:bCs/>
          <w:sz w:val="22"/>
          <w:szCs w:val="22"/>
        </w:rPr>
        <w:tab/>
      </w:r>
      <w:r w:rsidR="00D11140">
        <w:rPr>
          <w:rFonts w:ascii="Arial" w:hAnsi="Arial" w:cs="Arial"/>
          <w:bCs/>
          <w:sz w:val="22"/>
          <w:szCs w:val="22"/>
        </w:rPr>
        <w:t>T</w:t>
      </w:r>
      <w:r w:rsidR="004436BC">
        <w:rPr>
          <w:rFonts w:ascii="Arial" w:hAnsi="Arial" w:cs="Arial"/>
          <w:bCs/>
          <w:sz w:val="22"/>
          <w:szCs w:val="22"/>
        </w:rPr>
        <w:t xml:space="preserve">he </w:t>
      </w:r>
      <w:r w:rsidR="00141D7D">
        <w:rPr>
          <w:rFonts w:ascii="Arial" w:hAnsi="Arial" w:cs="Arial"/>
          <w:bCs/>
          <w:sz w:val="22"/>
          <w:szCs w:val="22"/>
        </w:rPr>
        <w:t xml:space="preserve">Financial </w:t>
      </w:r>
      <w:r w:rsidR="00C00664" w:rsidRPr="006D0CDA">
        <w:rPr>
          <w:rFonts w:ascii="Arial" w:hAnsi="Arial" w:cs="Arial"/>
          <w:sz w:val="22"/>
          <w:szCs w:val="22"/>
        </w:rPr>
        <w:t>Viability</w:t>
      </w:r>
      <w:r w:rsidR="004436BC">
        <w:rPr>
          <w:rFonts w:ascii="Arial" w:hAnsi="Arial" w:cs="Arial"/>
          <w:sz w:val="22"/>
          <w:szCs w:val="22"/>
        </w:rPr>
        <w:t xml:space="preserve"> Update</w:t>
      </w:r>
      <w:r w:rsidR="00141D7D">
        <w:rPr>
          <w:rFonts w:ascii="Arial" w:hAnsi="Arial" w:cs="Arial"/>
          <w:sz w:val="22"/>
          <w:szCs w:val="22"/>
        </w:rPr>
        <w:t xml:space="preserve"> was submitted</w:t>
      </w:r>
      <w:r w:rsidR="00D126AD">
        <w:rPr>
          <w:rFonts w:ascii="Arial" w:hAnsi="Arial" w:cs="Arial"/>
          <w:sz w:val="22"/>
          <w:szCs w:val="22"/>
        </w:rPr>
        <w:t xml:space="preserve"> as part of</w:t>
      </w:r>
      <w:r w:rsidR="00141D7D">
        <w:rPr>
          <w:rFonts w:ascii="Arial" w:hAnsi="Arial" w:cs="Arial"/>
          <w:sz w:val="22"/>
          <w:szCs w:val="22"/>
        </w:rPr>
        <w:t xml:space="preserve"> this Reserved Matters application, not prior to it</w:t>
      </w:r>
      <w:r w:rsidR="00442621">
        <w:rPr>
          <w:rFonts w:ascii="Arial" w:hAnsi="Arial" w:cs="Arial"/>
          <w:sz w:val="22"/>
          <w:szCs w:val="22"/>
        </w:rPr>
        <w:t xml:space="preserve"> and no confirmation was provided by the Council to the developer</w:t>
      </w:r>
      <w:r w:rsidR="00141D7D">
        <w:rPr>
          <w:rFonts w:ascii="Arial" w:hAnsi="Arial" w:cs="Arial"/>
          <w:sz w:val="22"/>
          <w:szCs w:val="22"/>
        </w:rPr>
        <w:t xml:space="preserve">.  </w:t>
      </w:r>
      <w:r w:rsidR="00D126AD">
        <w:rPr>
          <w:rFonts w:ascii="Arial" w:hAnsi="Arial" w:cs="Arial"/>
          <w:sz w:val="22"/>
          <w:szCs w:val="22"/>
        </w:rPr>
        <w:t xml:space="preserve"> </w:t>
      </w:r>
      <w:r w:rsidR="00442621">
        <w:rPr>
          <w:rFonts w:ascii="Arial" w:hAnsi="Arial" w:cs="Arial"/>
          <w:sz w:val="22"/>
          <w:szCs w:val="22"/>
        </w:rPr>
        <w:t>However, the Financial Viability Update</w:t>
      </w:r>
      <w:r w:rsidR="00141D7D">
        <w:rPr>
          <w:rFonts w:ascii="Arial" w:hAnsi="Arial" w:cs="Arial"/>
          <w:sz w:val="22"/>
          <w:szCs w:val="22"/>
        </w:rPr>
        <w:t xml:space="preserve"> </w:t>
      </w:r>
      <w:r w:rsidR="004436BC">
        <w:rPr>
          <w:rFonts w:ascii="Arial" w:hAnsi="Arial" w:cs="Arial"/>
          <w:sz w:val="22"/>
          <w:szCs w:val="22"/>
        </w:rPr>
        <w:t xml:space="preserve">concludes </w:t>
      </w:r>
      <w:r w:rsidR="00141D7D">
        <w:rPr>
          <w:rFonts w:ascii="Arial" w:hAnsi="Arial" w:cs="Arial"/>
          <w:sz w:val="22"/>
          <w:szCs w:val="22"/>
        </w:rPr>
        <w:t xml:space="preserve">that </w:t>
      </w:r>
      <w:r w:rsidR="004436BC">
        <w:rPr>
          <w:rFonts w:ascii="Arial" w:hAnsi="Arial" w:cs="Arial"/>
          <w:sz w:val="22"/>
          <w:szCs w:val="22"/>
        </w:rPr>
        <w:t xml:space="preserve">it </w:t>
      </w:r>
      <w:r w:rsidR="00D11140">
        <w:rPr>
          <w:rFonts w:ascii="Arial" w:hAnsi="Arial" w:cs="Arial"/>
          <w:sz w:val="22"/>
          <w:szCs w:val="22"/>
        </w:rPr>
        <w:t xml:space="preserve">is </w:t>
      </w:r>
      <w:r w:rsidR="00C00664" w:rsidRPr="006D0CDA">
        <w:rPr>
          <w:rFonts w:ascii="Arial" w:hAnsi="Arial" w:cs="Arial"/>
          <w:sz w:val="22"/>
          <w:szCs w:val="22"/>
        </w:rPr>
        <w:t>demonstrate</w:t>
      </w:r>
      <w:r w:rsidR="00D11140">
        <w:rPr>
          <w:rFonts w:ascii="Arial" w:hAnsi="Arial" w:cs="Arial"/>
          <w:sz w:val="22"/>
          <w:szCs w:val="22"/>
        </w:rPr>
        <w:t>d</w:t>
      </w:r>
      <w:r w:rsidR="00C00664" w:rsidRPr="006D0CDA">
        <w:rPr>
          <w:rFonts w:ascii="Arial" w:hAnsi="Arial" w:cs="Arial"/>
          <w:sz w:val="22"/>
          <w:szCs w:val="22"/>
        </w:rPr>
        <w:t xml:space="preserve"> that th</w:t>
      </w:r>
      <w:r w:rsidR="00D126AD">
        <w:rPr>
          <w:rFonts w:ascii="Arial" w:hAnsi="Arial" w:cs="Arial"/>
          <w:sz w:val="22"/>
          <w:szCs w:val="22"/>
        </w:rPr>
        <w:t>is</w:t>
      </w:r>
      <w:r w:rsidR="00C00664" w:rsidRPr="006D0CDA">
        <w:rPr>
          <w:rFonts w:ascii="Arial" w:hAnsi="Arial" w:cs="Arial"/>
          <w:sz w:val="22"/>
          <w:szCs w:val="22"/>
        </w:rPr>
        <w:t xml:space="preserve"> RM scheme will generate a lower</w:t>
      </w:r>
      <w:r w:rsidR="00141D7D">
        <w:rPr>
          <w:rFonts w:ascii="Arial" w:hAnsi="Arial" w:cs="Arial"/>
          <w:sz w:val="22"/>
          <w:szCs w:val="22"/>
        </w:rPr>
        <w:t xml:space="preserve"> </w:t>
      </w:r>
      <w:r w:rsidR="00C00664" w:rsidRPr="006D0CDA">
        <w:rPr>
          <w:rFonts w:ascii="Arial" w:hAnsi="Arial" w:cs="Arial"/>
          <w:sz w:val="22"/>
          <w:szCs w:val="22"/>
        </w:rPr>
        <w:t>developer profit than that accepted at the outline stage and as such there is no justification</w:t>
      </w:r>
      <w:r w:rsidR="00141D7D">
        <w:rPr>
          <w:rFonts w:ascii="Arial" w:hAnsi="Arial" w:cs="Arial"/>
          <w:sz w:val="22"/>
          <w:szCs w:val="22"/>
        </w:rPr>
        <w:t xml:space="preserve"> </w:t>
      </w:r>
      <w:r w:rsidR="00C00664" w:rsidRPr="006D0CDA">
        <w:rPr>
          <w:rFonts w:ascii="Arial" w:hAnsi="Arial" w:cs="Arial"/>
          <w:sz w:val="22"/>
          <w:szCs w:val="22"/>
        </w:rPr>
        <w:t xml:space="preserve">to increase the £103,750 affordable housing contribution set out in the </w:t>
      </w:r>
      <w:r w:rsidR="004436BC">
        <w:rPr>
          <w:rFonts w:ascii="Arial" w:hAnsi="Arial" w:cs="Arial"/>
          <w:sz w:val="22"/>
          <w:szCs w:val="22"/>
        </w:rPr>
        <w:t>S</w:t>
      </w:r>
      <w:r w:rsidR="00C00664" w:rsidRPr="006D0CDA">
        <w:rPr>
          <w:rFonts w:ascii="Arial" w:hAnsi="Arial" w:cs="Arial"/>
          <w:sz w:val="22"/>
          <w:szCs w:val="22"/>
        </w:rPr>
        <w:t xml:space="preserve">106 </w:t>
      </w:r>
      <w:r w:rsidR="00C00664" w:rsidRPr="00D11140">
        <w:rPr>
          <w:rFonts w:ascii="Arial" w:hAnsi="Arial" w:cs="Arial"/>
          <w:sz w:val="22"/>
          <w:szCs w:val="22"/>
        </w:rPr>
        <w:t>Agreement.</w:t>
      </w:r>
      <w:r w:rsidR="00C00664" w:rsidRPr="00D11140">
        <w:rPr>
          <w:rFonts w:ascii="Arial" w:hAnsi="Arial" w:cs="Arial"/>
          <w:bCs/>
          <w:sz w:val="22"/>
          <w:szCs w:val="22"/>
        </w:rPr>
        <w:t xml:space="preserve"> </w:t>
      </w:r>
    </w:p>
    <w:p w:rsidR="001C7958" w:rsidRPr="00D11140" w:rsidRDefault="001C7958" w:rsidP="007A6C62">
      <w:pPr>
        <w:rPr>
          <w:rFonts w:ascii="Arial" w:hAnsi="Arial" w:cs="Arial"/>
          <w:b/>
          <w:bCs/>
          <w:sz w:val="22"/>
          <w:szCs w:val="22"/>
          <w:u w:val="single"/>
        </w:rPr>
      </w:pPr>
    </w:p>
    <w:p w:rsidR="00D11140" w:rsidRPr="00D11140" w:rsidRDefault="006E71FA" w:rsidP="00D11140">
      <w:pPr>
        <w:rPr>
          <w:rFonts w:ascii="Arial" w:hAnsi="Arial" w:cs="Arial"/>
          <w:sz w:val="22"/>
          <w:szCs w:val="22"/>
        </w:rPr>
      </w:pPr>
      <w:r>
        <w:rPr>
          <w:rFonts w:ascii="Arial" w:hAnsi="Arial" w:cs="Arial"/>
          <w:bCs/>
          <w:sz w:val="22"/>
          <w:szCs w:val="22"/>
        </w:rPr>
        <w:t>9.13.4</w:t>
      </w:r>
      <w:r>
        <w:rPr>
          <w:rFonts w:ascii="Arial" w:hAnsi="Arial" w:cs="Arial"/>
          <w:bCs/>
          <w:sz w:val="22"/>
          <w:szCs w:val="22"/>
        </w:rPr>
        <w:tab/>
      </w:r>
      <w:r w:rsidR="004B2C7B" w:rsidRPr="00D11140">
        <w:rPr>
          <w:rFonts w:ascii="Arial" w:hAnsi="Arial" w:cs="Arial"/>
          <w:bCs/>
          <w:sz w:val="22"/>
          <w:szCs w:val="22"/>
        </w:rPr>
        <w:t xml:space="preserve">The viability appraisal </w:t>
      </w:r>
      <w:r w:rsidR="004A72D2" w:rsidRPr="00D11140">
        <w:rPr>
          <w:rFonts w:ascii="Arial" w:hAnsi="Arial" w:cs="Arial"/>
          <w:bCs/>
          <w:sz w:val="22"/>
          <w:szCs w:val="22"/>
        </w:rPr>
        <w:t xml:space="preserve">update </w:t>
      </w:r>
      <w:r w:rsidR="004B2C7B" w:rsidRPr="00D11140">
        <w:rPr>
          <w:rFonts w:ascii="Arial" w:hAnsi="Arial" w:cs="Arial"/>
          <w:bCs/>
          <w:sz w:val="22"/>
          <w:szCs w:val="22"/>
        </w:rPr>
        <w:t xml:space="preserve">has been considered by the Council’s advisors, </w:t>
      </w:r>
      <w:proofErr w:type="spellStart"/>
      <w:r w:rsidR="004B2C7B" w:rsidRPr="00D11140">
        <w:rPr>
          <w:rFonts w:ascii="Arial" w:hAnsi="Arial" w:cs="Arial"/>
          <w:bCs/>
          <w:sz w:val="22"/>
          <w:szCs w:val="22"/>
        </w:rPr>
        <w:t>Keppie</w:t>
      </w:r>
      <w:proofErr w:type="spellEnd"/>
      <w:r w:rsidR="004B2C7B" w:rsidRPr="00D11140">
        <w:rPr>
          <w:rFonts w:ascii="Arial" w:hAnsi="Arial" w:cs="Arial"/>
          <w:bCs/>
          <w:sz w:val="22"/>
          <w:szCs w:val="22"/>
        </w:rPr>
        <w:t xml:space="preserve"> Massie.  They advise</w:t>
      </w:r>
      <w:r w:rsidR="00D11140" w:rsidRPr="00D11140">
        <w:rPr>
          <w:rFonts w:ascii="Arial" w:hAnsi="Arial" w:cs="Arial"/>
          <w:bCs/>
          <w:sz w:val="22"/>
          <w:szCs w:val="22"/>
        </w:rPr>
        <w:t xml:space="preserve"> that</w:t>
      </w:r>
      <w:r w:rsidR="00442621">
        <w:rPr>
          <w:rFonts w:ascii="Arial" w:hAnsi="Arial" w:cs="Arial"/>
          <w:bCs/>
          <w:sz w:val="22"/>
          <w:szCs w:val="22"/>
        </w:rPr>
        <w:t xml:space="preserve"> they consider that</w:t>
      </w:r>
      <w:r w:rsidR="00D11140" w:rsidRPr="00D11140">
        <w:rPr>
          <w:rFonts w:ascii="Arial" w:hAnsi="Arial" w:cs="Arial"/>
          <w:sz w:val="22"/>
          <w:szCs w:val="22"/>
        </w:rPr>
        <w:t xml:space="preserve"> there is very limited scope to increase the S106 contribution. Whilst it is noted that the Reserved Matters </w:t>
      </w:r>
      <w:r w:rsidR="00D126AD">
        <w:rPr>
          <w:rFonts w:ascii="Arial" w:hAnsi="Arial" w:cs="Arial"/>
          <w:sz w:val="22"/>
          <w:szCs w:val="22"/>
        </w:rPr>
        <w:t>a</w:t>
      </w:r>
      <w:r w:rsidR="00D11140" w:rsidRPr="00D11140">
        <w:rPr>
          <w:rFonts w:ascii="Arial" w:hAnsi="Arial" w:cs="Arial"/>
          <w:sz w:val="22"/>
          <w:szCs w:val="22"/>
        </w:rPr>
        <w:t xml:space="preserve">pplication includes significantly more accommodation, it is noted that build costs have increased within the intervening period since </w:t>
      </w:r>
      <w:r w:rsidR="00442621">
        <w:rPr>
          <w:rFonts w:ascii="Arial" w:hAnsi="Arial" w:cs="Arial"/>
          <w:sz w:val="22"/>
          <w:szCs w:val="22"/>
        </w:rPr>
        <w:t xml:space="preserve">they last </w:t>
      </w:r>
      <w:r w:rsidR="00D11140" w:rsidRPr="00D11140">
        <w:rPr>
          <w:rFonts w:ascii="Arial" w:hAnsi="Arial" w:cs="Arial"/>
          <w:sz w:val="22"/>
          <w:szCs w:val="22"/>
        </w:rPr>
        <w:t xml:space="preserve">looked at the viability of the site around 2 years ago. On the basis of the testing that is contained within </w:t>
      </w:r>
      <w:r w:rsidR="00442621">
        <w:rPr>
          <w:rFonts w:ascii="Arial" w:hAnsi="Arial" w:cs="Arial"/>
          <w:sz w:val="22"/>
          <w:szCs w:val="22"/>
        </w:rPr>
        <w:t>their</w:t>
      </w:r>
      <w:r w:rsidR="00D11140" w:rsidRPr="00D11140">
        <w:rPr>
          <w:rFonts w:ascii="Arial" w:hAnsi="Arial" w:cs="Arial"/>
          <w:sz w:val="22"/>
          <w:szCs w:val="22"/>
        </w:rPr>
        <w:t xml:space="preserve"> report, </w:t>
      </w:r>
      <w:r w:rsidR="00442621">
        <w:rPr>
          <w:rFonts w:ascii="Arial" w:hAnsi="Arial" w:cs="Arial"/>
          <w:sz w:val="22"/>
          <w:szCs w:val="22"/>
        </w:rPr>
        <w:t>they</w:t>
      </w:r>
      <w:r w:rsidR="00D11140" w:rsidRPr="00D11140">
        <w:rPr>
          <w:rFonts w:ascii="Arial" w:hAnsi="Arial" w:cs="Arial"/>
          <w:sz w:val="22"/>
          <w:szCs w:val="22"/>
        </w:rPr>
        <w:t xml:space="preserve"> consider that the residual sum that is provided and which is available towards an Affordable Housing </w:t>
      </w:r>
      <w:r w:rsidR="00D126AD">
        <w:rPr>
          <w:rFonts w:ascii="Arial" w:hAnsi="Arial" w:cs="Arial"/>
          <w:sz w:val="22"/>
          <w:szCs w:val="22"/>
        </w:rPr>
        <w:t>p</w:t>
      </w:r>
      <w:r w:rsidR="00D11140" w:rsidRPr="00D11140">
        <w:rPr>
          <w:rFonts w:ascii="Arial" w:hAnsi="Arial" w:cs="Arial"/>
          <w:sz w:val="22"/>
          <w:szCs w:val="22"/>
        </w:rPr>
        <w:t>ayment amounts to £103,832. This is only a marginally greater sum than the value that is already detailed within the relevant S106 Agreement Affordable Housing sum of £103,750</w:t>
      </w:r>
      <w:r w:rsidR="00D126AD">
        <w:rPr>
          <w:rFonts w:ascii="Arial" w:hAnsi="Arial" w:cs="Arial"/>
          <w:sz w:val="22"/>
          <w:szCs w:val="22"/>
        </w:rPr>
        <w:t xml:space="preserve"> and therefore recommend that the sum of £103,750 is sought from the developers.</w:t>
      </w:r>
    </w:p>
    <w:p w:rsidR="00D11140" w:rsidRDefault="00D11140" w:rsidP="00D11140">
      <w:pPr>
        <w:rPr>
          <w:rFonts w:ascii="Arial" w:hAnsi="Arial" w:cs="Arial"/>
          <w:sz w:val="22"/>
          <w:szCs w:val="22"/>
        </w:rPr>
      </w:pPr>
      <w:r w:rsidRPr="00D11140">
        <w:rPr>
          <w:rFonts w:ascii="Arial" w:hAnsi="Arial" w:cs="Arial"/>
          <w:sz w:val="22"/>
          <w:szCs w:val="22"/>
        </w:rPr>
        <w:t> </w:t>
      </w:r>
    </w:p>
    <w:p w:rsidR="00D126AD" w:rsidRDefault="006E71FA" w:rsidP="00D126AD">
      <w:r>
        <w:rPr>
          <w:rFonts w:ascii="Arial" w:hAnsi="Arial" w:cs="Arial"/>
          <w:sz w:val="22"/>
          <w:szCs w:val="22"/>
        </w:rPr>
        <w:t>9.13.5</w:t>
      </w:r>
      <w:r>
        <w:rPr>
          <w:rFonts w:ascii="Arial" w:hAnsi="Arial" w:cs="Arial"/>
          <w:sz w:val="22"/>
          <w:szCs w:val="22"/>
        </w:rPr>
        <w:tab/>
      </w:r>
      <w:r w:rsidR="00D126AD">
        <w:rPr>
          <w:rFonts w:ascii="Arial" w:hAnsi="Arial" w:cs="Arial"/>
          <w:sz w:val="22"/>
          <w:szCs w:val="22"/>
        </w:rPr>
        <w:t>This is considered acceptable, particularly given that the difference is marginal and that the time for challenging the offer has passed, despite the fact that the developer did not serve the revised appraisal at the correct time.</w:t>
      </w:r>
    </w:p>
    <w:p w:rsidR="00D126AD" w:rsidRPr="00D11140" w:rsidRDefault="00D126AD" w:rsidP="00D11140">
      <w:pPr>
        <w:rPr>
          <w:rFonts w:ascii="Arial" w:hAnsi="Arial" w:cs="Arial"/>
          <w:sz w:val="22"/>
          <w:szCs w:val="22"/>
        </w:rPr>
      </w:pPr>
    </w:p>
    <w:p w:rsidR="001C7958" w:rsidRDefault="003D56C8" w:rsidP="006E71FA">
      <w:pPr>
        <w:numPr>
          <w:ilvl w:val="0"/>
          <w:numId w:val="1"/>
        </w:numPr>
        <w:ind w:left="709" w:hanging="709"/>
        <w:rPr>
          <w:rFonts w:ascii="Arial" w:hAnsi="Arial" w:cs="Arial"/>
          <w:b/>
          <w:bCs/>
          <w:sz w:val="22"/>
          <w:szCs w:val="22"/>
          <w:u w:val="single"/>
        </w:rPr>
      </w:pPr>
      <w:r>
        <w:rPr>
          <w:rFonts w:ascii="Arial" w:hAnsi="Arial" w:cs="Arial"/>
          <w:b/>
          <w:bCs/>
          <w:sz w:val="22"/>
          <w:szCs w:val="22"/>
          <w:u w:val="single"/>
        </w:rPr>
        <w:t>Conclusion</w:t>
      </w:r>
    </w:p>
    <w:p w:rsidR="001805DA" w:rsidRDefault="001805DA" w:rsidP="007A6C62">
      <w:pPr>
        <w:rPr>
          <w:rFonts w:ascii="Arial" w:hAnsi="Arial" w:cs="Arial"/>
          <w:b/>
          <w:bCs/>
          <w:sz w:val="22"/>
          <w:szCs w:val="22"/>
          <w:u w:val="single"/>
        </w:rPr>
      </w:pPr>
    </w:p>
    <w:p w:rsidR="001805DA" w:rsidRDefault="006E71FA" w:rsidP="001805DA">
      <w:pPr>
        <w:rPr>
          <w:rFonts w:ascii="Arial" w:hAnsi="Arial" w:cs="Arial"/>
          <w:bCs/>
          <w:sz w:val="22"/>
          <w:szCs w:val="22"/>
        </w:rPr>
      </w:pPr>
      <w:r>
        <w:rPr>
          <w:rFonts w:ascii="Arial" w:hAnsi="Arial" w:cs="Arial"/>
          <w:bCs/>
          <w:sz w:val="22"/>
          <w:szCs w:val="22"/>
        </w:rPr>
        <w:t>10.1</w:t>
      </w:r>
      <w:r>
        <w:rPr>
          <w:rFonts w:ascii="Arial" w:hAnsi="Arial" w:cs="Arial"/>
          <w:bCs/>
          <w:sz w:val="22"/>
          <w:szCs w:val="22"/>
        </w:rPr>
        <w:tab/>
      </w:r>
      <w:r w:rsidR="001805DA">
        <w:rPr>
          <w:rFonts w:ascii="Arial" w:hAnsi="Arial" w:cs="Arial"/>
          <w:bCs/>
          <w:sz w:val="22"/>
          <w:szCs w:val="22"/>
        </w:rPr>
        <w:t>This Reserved Matters application seeks the approval of the</w:t>
      </w:r>
      <w:r w:rsidR="001805DA" w:rsidRPr="00E33AD4">
        <w:rPr>
          <w:rFonts w:ascii="Arial" w:hAnsi="Arial" w:cs="Arial"/>
          <w:bCs/>
          <w:sz w:val="22"/>
          <w:szCs w:val="22"/>
        </w:rPr>
        <w:t xml:space="preserve"> layout, scale, appearance and landscaping</w:t>
      </w:r>
      <w:r w:rsidR="001805DA">
        <w:rPr>
          <w:rFonts w:ascii="Arial" w:hAnsi="Arial" w:cs="Arial"/>
          <w:bCs/>
          <w:sz w:val="22"/>
          <w:szCs w:val="22"/>
        </w:rPr>
        <w:t xml:space="preserve"> of the proposed development of 14 detached dwellings.  Although there are some matters still to be resolved, this can be done through the discharge of conditions process and therefore the application is recommended for approval subject to the imposition of conditions and in recognition that conditions imposed on the outline approved remain valid.</w:t>
      </w:r>
    </w:p>
    <w:p w:rsidR="009B3689" w:rsidRDefault="009B3689">
      <w:pPr>
        <w:rPr>
          <w:rFonts w:ascii="Arial" w:hAnsi="Arial" w:cs="Arial"/>
          <w:sz w:val="22"/>
          <w:szCs w:val="22"/>
        </w:rPr>
      </w:pPr>
    </w:p>
    <w:p w:rsidR="009B3689" w:rsidRDefault="004811DE">
      <w:pPr>
        <w:ind w:left="720" w:hanging="720"/>
        <w:jc w:val="both"/>
        <w:rPr>
          <w:rFonts w:ascii="Arial" w:hAnsi="Arial" w:cs="Arial"/>
          <w:b/>
          <w:bCs/>
          <w:sz w:val="22"/>
          <w:szCs w:val="22"/>
          <w:u w:val="single"/>
        </w:rPr>
      </w:pPr>
      <w:r>
        <w:rPr>
          <w:rFonts w:ascii="Arial" w:hAnsi="Arial" w:cs="Arial"/>
          <w:b/>
          <w:bCs/>
          <w:sz w:val="22"/>
          <w:szCs w:val="22"/>
          <w:u w:val="single"/>
        </w:rPr>
        <w:t>RECOMMENDATION:</w:t>
      </w:r>
    </w:p>
    <w:p w:rsidR="009B3689" w:rsidRDefault="009B3689">
      <w:pPr>
        <w:ind w:left="720" w:hanging="720"/>
        <w:jc w:val="both"/>
        <w:rPr>
          <w:rFonts w:ascii="Arial" w:hAnsi="Arial" w:cs="Arial"/>
          <w:sz w:val="22"/>
          <w:szCs w:val="22"/>
        </w:rPr>
      </w:pPr>
    </w:p>
    <w:p w:rsidR="009B3689" w:rsidRDefault="009D54AF">
      <w:pPr>
        <w:rPr>
          <w:rFonts w:ascii="Arial" w:hAnsi="Arial" w:cs="Arial"/>
          <w:sz w:val="22"/>
          <w:szCs w:val="22"/>
        </w:rPr>
      </w:pPr>
      <w:r>
        <w:rPr>
          <w:rFonts w:ascii="Arial" w:hAnsi="Arial" w:cs="Arial"/>
          <w:sz w:val="22"/>
          <w:szCs w:val="22"/>
        </w:rPr>
        <w:t>Approval with conditions</w:t>
      </w:r>
      <w:r w:rsidR="004811DE">
        <w:rPr>
          <w:rFonts w:ascii="Arial" w:hAnsi="Arial" w:cs="Arial"/>
          <w:sz w:val="22"/>
          <w:szCs w:val="22"/>
        </w:rPr>
        <w:t xml:space="preserve">. </w:t>
      </w:r>
    </w:p>
    <w:p w:rsidR="009B3689" w:rsidRDefault="009B3689">
      <w:pPr>
        <w:rPr>
          <w:rFonts w:ascii="Arial" w:hAnsi="Arial" w:cs="Arial"/>
          <w:b/>
          <w:bCs/>
          <w:sz w:val="22"/>
          <w:szCs w:val="22"/>
          <w:u w:val="single"/>
        </w:rPr>
      </w:pPr>
    </w:p>
    <w:p w:rsidR="009B3689" w:rsidRDefault="004811DE">
      <w:pPr>
        <w:rPr>
          <w:rFonts w:ascii="Arial" w:hAnsi="Arial" w:cs="Arial"/>
          <w:sz w:val="22"/>
          <w:szCs w:val="22"/>
          <w:u w:val="single"/>
        </w:rPr>
      </w:pPr>
      <w:r>
        <w:rPr>
          <w:rFonts w:ascii="Arial" w:hAnsi="Arial" w:cs="Arial"/>
          <w:b/>
          <w:bCs/>
          <w:sz w:val="22"/>
          <w:szCs w:val="22"/>
          <w:u w:val="single"/>
        </w:rPr>
        <w:t>RECOMMENDED CONDITIONS:</w:t>
      </w:r>
    </w:p>
    <w:p w:rsidR="009B3689" w:rsidRDefault="009B3689">
      <w:pPr>
        <w:ind w:left="720" w:hanging="720"/>
        <w:jc w:val="both"/>
        <w:rPr>
          <w:rFonts w:ascii="Arial" w:hAnsi="Arial" w:cs="Arial"/>
          <w:sz w:val="22"/>
          <w:szCs w:val="22"/>
        </w:rPr>
      </w:pPr>
    </w:p>
    <w:p w:rsidR="009B3689" w:rsidRDefault="004811DE">
      <w:pPr>
        <w:ind w:left="720" w:hanging="720"/>
        <w:jc w:val="both"/>
        <w:rPr>
          <w:rFonts w:ascii="Arial" w:hAnsi="Arial" w:cs="Arial"/>
          <w:sz w:val="22"/>
          <w:szCs w:val="22"/>
        </w:rPr>
      </w:pPr>
      <w:r>
        <w:rPr>
          <w:rFonts w:ascii="Arial" w:hAnsi="Arial" w:cs="Arial"/>
          <w:sz w:val="22"/>
          <w:szCs w:val="22"/>
        </w:rPr>
        <w:t>1.</w:t>
      </w:r>
      <w:r>
        <w:rPr>
          <w:rFonts w:ascii="Arial" w:hAnsi="Arial" w:cs="Arial"/>
          <w:sz w:val="22"/>
          <w:szCs w:val="22"/>
        </w:rPr>
        <w:tab/>
        <w:t>The development hereby approved shall be begun either before the expiration of 3 years from the date of the outline permission, or before the expiration of 2 years from the date of the permission herein.</w:t>
      </w:r>
    </w:p>
    <w:p w:rsidR="009B3689" w:rsidRDefault="004811DE">
      <w:pPr>
        <w:ind w:left="720" w:hanging="720"/>
        <w:jc w:val="both"/>
        <w:rPr>
          <w:rFonts w:ascii="Arial" w:hAnsi="Arial" w:cs="Arial"/>
          <w:sz w:val="22"/>
          <w:szCs w:val="22"/>
        </w:rPr>
      </w:pPr>
      <w:r>
        <w:rPr>
          <w:rFonts w:ascii="Arial" w:hAnsi="Arial" w:cs="Arial"/>
          <w:sz w:val="22"/>
          <w:szCs w:val="22"/>
        </w:rPr>
        <w:tab/>
        <w:t>REASON: To comply with the requirements of Section 92 of the Town and Country Planning Act 1990</w:t>
      </w:r>
    </w:p>
    <w:p w:rsidR="009B3689" w:rsidRDefault="009B3689">
      <w:pPr>
        <w:ind w:left="720" w:hanging="720"/>
        <w:jc w:val="both"/>
        <w:rPr>
          <w:rFonts w:ascii="Arial" w:hAnsi="Arial" w:cs="Arial"/>
          <w:sz w:val="22"/>
          <w:szCs w:val="22"/>
        </w:rPr>
      </w:pPr>
    </w:p>
    <w:p w:rsidR="009B3689" w:rsidRDefault="004811DE">
      <w:pPr>
        <w:ind w:left="72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The development, hereby permitted, shall be carried out in accordance with the submitted approved plans Dwg 18/084/P01 Rev A Site Layout; 18/084/P02 Plot 1 Lytham; 18/084/P03 Rev A Plot 2 </w:t>
      </w:r>
      <w:proofErr w:type="spellStart"/>
      <w:r>
        <w:rPr>
          <w:rFonts w:ascii="Arial" w:hAnsi="Arial" w:cs="Arial"/>
          <w:sz w:val="22"/>
          <w:szCs w:val="22"/>
        </w:rPr>
        <w:t>Croston</w:t>
      </w:r>
      <w:proofErr w:type="spellEnd"/>
      <w:r>
        <w:rPr>
          <w:rFonts w:ascii="Arial" w:hAnsi="Arial" w:cs="Arial"/>
          <w:sz w:val="22"/>
          <w:szCs w:val="22"/>
        </w:rPr>
        <w:t xml:space="preserve"> Plus; 18/084/P04 Rev A Plot 3 Eccleston Plus;18/084/P05 Plot 4 Worden Plus; 18/084/P06 Plot 5 Fairhaven Plus; 18/084/P07 </w:t>
      </w:r>
      <w:r>
        <w:rPr>
          <w:rFonts w:ascii="Arial" w:hAnsi="Arial" w:cs="Arial"/>
          <w:sz w:val="22"/>
          <w:szCs w:val="22"/>
        </w:rPr>
        <w:lastRenderedPageBreak/>
        <w:t xml:space="preserve">Plot 6 Lytham Plus; 18/084/P08 Plot 7 Eccleston Plus; 18/084/P09 Plot 8 Fairhaven Plus; 18/084/P10 Rev A Plot 9 </w:t>
      </w:r>
      <w:proofErr w:type="spellStart"/>
      <w:r>
        <w:rPr>
          <w:rFonts w:ascii="Arial" w:hAnsi="Arial" w:cs="Arial"/>
          <w:sz w:val="22"/>
          <w:szCs w:val="22"/>
        </w:rPr>
        <w:t>Croston</w:t>
      </w:r>
      <w:proofErr w:type="spellEnd"/>
      <w:r>
        <w:rPr>
          <w:rFonts w:ascii="Arial" w:hAnsi="Arial" w:cs="Arial"/>
          <w:sz w:val="22"/>
          <w:szCs w:val="22"/>
        </w:rPr>
        <w:t xml:space="preserve"> Plus; 18/084/P11 Plot 10 Worden Plus; 18/084/P12 </w:t>
      </w:r>
      <w:proofErr w:type="spellStart"/>
      <w:r>
        <w:rPr>
          <w:rFonts w:ascii="Arial" w:hAnsi="Arial" w:cs="Arial"/>
          <w:sz w:val="22"/>
          <w:szCs w:val="22"/>
        </w:rPr>
        <w:t>PLot</w:t>
      </w:r>
      <w:proofErr w:type="spellEnd"/>
      <w:r>
        <w:rPr>
          <w:rFonts w:ascii="Arial" w:hAnsi="Arial" w:cs="Arial"/>
          <w:sz w:val="22"/>
          <w:szCs w:val="22"/>
        </w:rPr>
        <w:t xml:space="preserve"> 11 Lytham Plus; 18/084/P13 Rev A Plot 12 </w:t>
      </w:r>
      <w:proofErr w:type="spellStart"/>
      <w:r>
        <w:rPr>
          <w:rFonts w:ascii="Arial" w:hAnsi="Arial" w:cs="Arial"/>
          <w:sz w:val="22"/>
          <w:szCs w:val="22"/>
        </w:rPr>
        <w:t>Croston</w:t>
      </w:r>
      <w:proofErr w:type="spellEnd"/>
      <w:r>
        <w:rPr>
          <w:rFonts w:ascii="Arial" w:hAnsi="Arial" w:cs="Arial"/>
          <w:sz w:val="22"/>
          <w:szCs w:val="22"/>
        </w:rPr>
        <w:t xml:space="preserve"> Plus; 18/084/P14 Plot 13 Fairhaven Plus; 18/084/P15 Plot 14 Worden Plus; 18/084/G01 Single Garage; 18/084/G02 Double/Twin Garage; 2019-166-007 Acoustic Barrier; 2019-166-006 B Adoption Pink Plan;</w:t>
      </w:r>
    </w:p>
    <w:p w:rsidR="009B3689" w:rsidRDefault="004811DE">
      <w:pPr>
        <w:ind w:left="720" w:hanging="720"/>
        <w:jc w:val="both"/>
        <w:rPr>
          <w:rFonts w:ascii="Arial" w:hAnsi="Arial" w:cs="Arial"/>
          <w:sz w:val="22"/>
          <w:szCs w:val="22"/>
        </w:rPr>
      </w:pPr>
      <w:r>
        <w:rPr>
          <w:rFonts w:ascii="Arial" w:hAnsi="Arial" w:cs="Arial"/>
          <w:sz w:val="22"/>
          <w:szCs w:val="22"/>
        </w:rPr>
        <w:tab/>
        <w:t>REASON: For the avoidance of doubt and to ensure a satisfactory standard of development</w:t>
      </w:r>
    </w:p>
    <w:p w:rsidR="009B3689" w:rsidRDefault="009B3689">
      <w:pPr>
        <w:ind w:left="720" w:hanging="720"/>
        <w:jc w:val="both"/>
        <w:rPr>
          <w:rFonts w:ascii="Arial" w:hAnsi="Arial" w:cs="Arial"/>
          <w:sz w:val="22"/>
          <w:szCs w:val="22"/>
        </w:rPr>
      </w:pPr>
    </w:p>
    <w:p w:rsidR="009B3689" w:rsidRDefault="004811DE">
      <w:pPr>
        <w:ind w:left="720" w:hanging="720"/>
        <w:jc w:val="both"/>
        <w:rPr>
          <w:rFonts w:ascii="Arial" w:hAnsi="Arial" w:cs="Arial"/>
          <w:sz w:val="22"/>
          <w:szCs w:val="22"/>
        </w:rPr>
      </w:pPr>
      <w:r>
        <w:rPr>
          <w:rFonts w:ascii="Arial" w:hAnsi="Arial" w:cs="Arial"/>
          <w:sz w:val="22"/>
          <w:szCs w:val="22"/>
        </w:rPr>
        <w:t>3.</w:t>
      </w:r>
      <w:r>
        <w:rPr>
          <w:rFonts w:ascii="Arial" w:hAnsi="Arial" w:cs="Arial"/>
          <w:sz w:val="22"/>
          <w:szCs w:val="22"/>
        </w:rPr>
        <w:tab/>
        <w:t>Protective fencing should be erected in accordance with drawing 03 of 20/AIA/SRIBBLE/03 (Rev B) April 2020 prior to development commencement and remain in-situ throughout the development. The fencing will consist of a scaffold framework in accordance with Figure 2 of BS 5837 - 2012 comprising a metal framework. Vertical tubes will be spaced at a maximum interval of 3m. Onto this, weldmesh panels shall be securely fixed with scaffold clamps. Weldmesh panels on rubber or concrete feet should not be used. The site manager or other suitably qualified appointed person will be responsible for inspecting the protective fencing daily; any damage to the fencing or breaches of the fenced area should be rectified immediately. The fencing will remain in place until completion of all site works and then only removed when all site traffic is removed from site.  No machinery, tools and equipment shall be stored within the RPA of any trees on site at any time.</w:t>
      </w:r>
    </w:p>
    <w:p w:rsidR="009B3689" w:rsidRDefault="004811DE">
      <w:pPr>
        <w:ind w:left="720" w:hanging="720"/>
        <w:jc w:val="both"/>
        <w:rPr>
          <w:rFonts w:ascii="Arial" w:hAnsi="Arial" w:cs="Arial"/>
          <w:sz w:val="22"/>
          <w:szCs w:val="22"/>
        </w:rPr>
      </w:pPr>
      <w:r>
        <w:rPr>
          <w:rFonts w:ascii="Arial" w:hAnsi="Arial" w:cs="Arial"/>
          <w:sz w:val="22"/>
          <w:szCs w:val="22"/>
        </w:rPr>
        <w:tab/>
        <w:t>Reason: To minimise soil compaction and seepage into the soil to protect trees from damage during construction in accordance with BS 5837 2012 and Policy G13 in the South Ribble Local Plan</w:t>
      </w:r>
    </w:p>
    <w:p w:rsidR="009B3689" w:rsidRDefault="009B3689">
      <w:pPr>
        <w:ind w:left="720" w:hanging="720"/>
        <w:jc w:val="both"/>
        <w:rPr>
          <w:rFonts w:ascii="Arial" w:hAnsi="Arial" w:cs="Arial"/>
          <w:sz w:val="22"/>
          <w:szCs w:val="22"/>
        </w:rPr>
      </w:pPr>
    </w:p>
    <w:p w:rsidR="009B3689" w:rsidRDefault="004811DE">
      <w:pPr>
        <w:ind w:left="720" w:hanging="720"/>
        <w:jc w:val="both"/>
        <w:rPr>
          <w:rFonts w:ascii="Arial" w:hAnsi="Arial" w:cs="Arial"/>
          <w:sz w:val="22"/>
          <w:szCs w:val="22"/>
        </w:rPr>
      </w:pPr>
      <w:r>
        <w:rPr>
          <w:rFonts w:ascii="Arial" w:hAnsi="Arial" w:cs="Arial"/>
          <w:sz w:val="22"/>
          <w:szCs w:val="22"/>
        </w:rPr>
        <w:t>4.</w:t>
      </w:r>
      <w:r>
        <w:rPr>
          <w:rFonts w:ascii="Arial" w:hAnsi="Arial" w:cs="Arial"/>
          <w:sz w:val="22"/>
          <w:szCs w:val="22"/>
        </w:rPr>
        <w:tab/>
        <w:t>Boundary fencing should be constructed using sleeves to house the concrete to prevent seepage into the surrounding area.</w:t>
      </w:r>
    </w:p>
    <w:p w:rsidR="009B3689" w:rsidRDefault="004811DE">
      <w:pPr>
        <w:ind w:left="720" w:hanging="720"/>
        <w:jc w:val="both"/>
        <w:rPr>
          <w:rFonts w:ascii="Arial" w:hAnsi="Arial" w:cs="Arial"/>
          <w:sz w:val="22"/>
          <w:szCs w:val="22"/>
        </w:rPr>
      </w:pPr>
      <w:r>
        <w:rPr>
          <w:rFonts w:ascii="Arial" w:hAnsi="Arial" w:cs="Arial"/>
          <w:sz w:val="22"/>
          <w:szCs w:val="22"/>
        </w:rPr>
        <w:tab/>
        <w:t>Reason: To minimise damage to tree roots and prevent seepage into the soil</w:t>
      </w:r>
    </w:p>
    <w:p w:rsidR="009B3689" w:rsidRDefault="009B3689">
      <w:pPr>
        <w:ind w:left="720" w:hanging="720"/>
        <w:jc w:val="both"/>
        <w:rPr>
          <w:rFonts w:ascii="Arial" w:hAnsi="Arial" w:cs="Arial"/>
          <w:sz w:val="22"/>
          <w:szCs w:val="22"/>
        </w:rPr>
      </w:pPr>
    </w:p>
    <w:p w:rsidR="009B3689" w:rsidRDefault="004811DE">
      <w:pPr>
        <w:ind w:left="720" w:hanging="720"/>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Existing ground levels should be retained within the RPA and excavated by hand. Any exposed roots should be immediately wrapped to prevent </w:t>
      </w:r>
      <w:proofErr w:type="spellStart"/>
      <w:r>
        <w:rPr>
          <w:rFonts w:ascii="Arial" w:hAnsi="Arial" w:cs="Arial"/>
          <w:sz w:val="22"/>
          <w:szCs w:val="22"/>
        </w:rPr>
        <w:t>dessication</w:t>
      </w:r>
      <w:proofErr w:type="spellEnd"/>
      <w:r>
        <w:rPr>
          <w:rFonts w:ascii="Arial" w:hAnsi="Arial" w:cs="Arial"/>
          <w:sz w:val="22"/>
          <w:szCs w:val="22"/>
        </w:rPr>
        <w:t xml:space="preserve">. Wrapping should be removed prior to backfilling. Roots smaller that 25mm diameter should be pruned with a suitable sharp tool. Roots over 25mm diameter should only be removed following consultation with an </w:t>
      </w:r>
      <w:proofErr w:type="spellStart"/>
      <w:r>
        <w:rPr>
          <w:rFonts w:ascii="Arial" w:hAnsi="Arial" w:cs="Arial"/>
          <w:sz w:val="22"/>
          <w:szCs w:val="22"/>
        </w:rPr>
        <w:t>arboricultural</w:t>
      </w:r>
      <w:proofErr w:type="spellEnd"/>
      <w:r>
        <w:rPr>
          <w:rFonts w:ascii="Arial" w:hAnsi="Arial" w:cs="Arial"/>
          <w:sz w:val="22"/>
          <w:szCs w:val="22"/>
        </w:rPr>
        <w:t xml:space="preserve"> consultant. Prior to backfilling roots should be surrounded with topsoil or sharp-sand or inert granular fill before the soil is replaced</w:t>
      </w:r>
    </w:p>
    <w:p w:rsidR="009B3689" w:rsidRDefault="004811DE">
      <w:pPr>
        <w:ind w:left="720" w:hanging="720"/>
        <w:jc w:val="both"/>
        <w:rPr>
          <w:rFonts w:ascii="Arial" w:hAnsi="Arial" w:cs="Arial"/>
          <w:sz w:val="22"/>
          <w:szCs w:val="22"/>
        </w:rPr>
      </w:pPr>
      <w:r>
        <w:rPr>
          <w:rFonts w:ascii="Arial" w:hAnsi="Arial" w:cs="Arial"/>
          <w:sz w:val="22"/>
          <w:szCs w:val="22"/>
        </w:rPr>
        <w:tab/>
        <w:t>Reason: To ensure damage to tree roots is minimised during development and that the development does not impact the future vitality of trees in proximity to the development.</w:t>
      </w:r>
    </w:p>
    <w:p w:rsidR="009B3689" w:rsidRDefault="009B3689">
      <w:pPr>
        <w:ind w:left="720" w:hanging="720"/>
        <w:jc w:val="both"/>
        <w:rPr>
          <w:rFonts w:ascii="Arial" w:hAnsi="Arial" w:cs="Arial"/>
          <w:sz w:val="22"/>
          <w:szCs w:val="22"/>
        </w:rPr>
      </w:pPr>
    </w:p>
    <w:p w:rsidR="009B3689" w:rsidRDefault="004811DE">
      <w:pPr>
        <w:ind w:left="720" w:hanging="720"/>
        <w:jc w:val="both"/>
        <w:rPr>
          <w:rFonts w:ascii="Arial" w:hAnsi="Arial" w:cs="Arial"/>
          <w:sz w:val="22"/>
          <w:szCs w:val="22"/>
        </w:rPr>
      </w:pPr>
      <w:r>
        <w:rPr>
          <w:rFonts w:ascii="Arial" w:hAnsi="Arial" w:cs="Arial"/>
          <w:sz w:val="22"/>
          <w:szCs w:val="22"/>
        </w:rPr>
        <w:t>6.</w:t>
      </w:r>
      <w:r>
        <w:rPr>
          <w:rFonts w:ascii="Arial" w:hAnsi="Arial" w:cs="Arial"/>
          <w:sz w:val="22"/>
          <w:szCs w:val="22"/>
        </w:rPr>
        <w:tab/>
        <w:t>That all planting, seeding or turfing comprised in the approved details of the Landscaping Plans 6212.01 Rev C and 6212.02 Rev C shall be carried out in accordance with BS4428 1989. With stock complying to the specification of BS3936-1 1992. The planting shall be implemented in the first planting and seeding seasons following the commencement of the development or such extension of this time as may be agreed in writing with the Local Planning Authority.  Any trees or plants which within a period of 5 years from the completion of the development die or are removed or become significantly damaged or diseased shall be replaced in the next planting season with others of similar size and species, unless the Local Planning Authority gives written consent to any variation.</w:t>
      </w:r>
    </w:p>
    <w:p w:rsidR="009B3689" w:rsidRDefault="004811DE">
      <w:pPr>
        <w:ind w:left="720" w:hanging="720"/>
        <w:jc w:val="both"/>
        <w:rPr>
          <w:rFonts w:ascii="Arial" w:hAnsi="Arial" w:cs="Arial"/>
          <w:sz w:val="22"/>
          <w:szCs w:val="22"/>
        </w:rPr>
      </w:pPr>
      <w:r>
        <w:rPr>
          <w:rFonts w:ascii="Arial" w:hAnsi="Arial" w:cs="Arial"/>
          <w:sz w:val="22"/>
          <w:szCs w:val="22"/>
        </w:rPr>
        <w:tab/>
        <w:t>REASON:  In the interests of the amenity and appearance of the area in accordance with Policy 17 in the Central Lancashire Core Strategy and Policy G13 in the South Ribble Local Plan 2012-2026</w:t>
      </w:r>
    </w:p>
    <w:p w:rsidR="009B3689" w:rsidRDefault="009B3689">
      <w:pPr>
        <w:ind w:left="720" w:hanging="720"/>
        <w:jc w:val="both"/>
        <w:rPr>
          <w:rFonts w:ascii="Arial" w:hAnsi="Arial" w:cs="Arial"/>
          <w:sz w:val="22"/>
          <w:szCs w:val="22"/>
        </w:rPr>
      </w:pPr>
    </w:p>
    <w:p w:rsidR="009B3689" w:rsidRDefault="004811DE">
      <w:pPr>
        <w:ind w:left="720" w:hanging="720"/>
        <w:jc w:val="both"/>
        <w:rPr>
          <w:rFonts w:ascii="Arial" w:hAnsi="Arial" w:cs="Arial"/>
          <w:sz w:val="22"/>
          <w:szCs w:val="22"/>
        </w:rPr>
      </w:pPr>
      <w:r>
        <w:rPr>
          <w:rFonts w:ascii="Arial" w:hAnsi="Arial" w:cs="Arial"/>
          <w:sz w:val="22"/>
          <w:szCs w:val="22"/>
        </w:rPr>
        <w:t>7.</w:t>
      </w:r>
      <w:r>
        <w:rPr>
          <w:rFonts w:ascii="Arial" w:hAnsi="Arial" w:cs="Arial"/>
          <w:sz w:val="22"/>
          <w:szCs w:val="22"/>
        </w:rPr>
        <w:tab/>
        <w:t>Clearly legible weatherproof signage, stating "Protected Trees - Exclusion Zone" shall be attached to the fencing 1.5m from the ground, facing out of the Tree Protection Zone located at regular intervals along the fence line.</w:t>
      </w:r>
    </w:p>
    <w:p w:rsidR="009B3689" w:rsidRDefault="004811DE">
      <w:pPr>
        <w:ind w:left="720" w:hanging="720"/>
        <w:jc w:val="both"/>
        <w:rPr>
          <w:rFonts w:ascii="Arial" w:hAnsi="Arial" w:cs="Arial"/>
          <w:sz w:val="22"/>
          <w:szCs w:val="22"/>
        </w:rPr>
      </w:pPr>
      <w:r>
        <w:rPr>
          <w:rFonts w:ascii="Arial" w:hAnsi="Arial" w:cs="Arial"/>
          <w:sz w:val="22"/>
          <w:szCs w:val="22"/>
        </w:rPr>
        <w:lastRenderedPageBreak/>
        <w:tab/>
        <w:t>Reason: To inform all contractors of their responsibilities in accordance to the relevant guidance and to safeguard protected trees in accordance with Policy G13 in the South Ribble Local Plan</w:t>
      </w:r>
    </w:p>
    <w:p w:rsidR="009B3689" w:rsidRDefault="009B3689">
      <w:pPr>
        <w:ind w:left="720" w:hanging="720"/>
        <w:jc w:val="both"/>
        <w:rPr>
          <w:rFonts w:ascii="Arial" w:hAnsi="Arial" w:cs="Arial"/>
          <w:sz w:val="22"/>
          <w:szCs w:val="22"/>
        </w:rPr>
      </w:pPr>
    </w:p>
    <w:p w:rsidR="009B3689" w:rsidRDefault="004811DE">
      <w:pPr>
        <w:ind w:left="720" w:hanging="720"/>
        <w:jc w:val="both"/>
        <w:rPr>
          <w:rFonts w:ascii="Arial" w:hAnsi="Arial" w:cs="Arial"/>
          <w:sz w:val="22"/>
          <w:szCs w:val="22"/>
        </w:rPr>
      </w:pPr>
      <w:r>
        <w:rPr>
          <w:rFonts w:ascii="Arial" w:hAnsi="Arial" w:cs="Arial"/>
          <w:sz w:val="22"/>
          <w:szCs w:val="22"/>
        </w:rPr>
        <w:t>8.</w:t>
      </w:r>
      <w:r>
        <w:rPr>
          <w:rFonts w:ascii="Arial" w:hAnsi="Arial" w:cs="Arial"/>
          <w:sz w:val="22"/>
          <w:szCs w:val="22"/>
        </w:rPr>
        <w:tab/>
        <w:t>The development shall proceed in accordance with the invasive species method statement outlined in the Invasive species management and habitat management plan by ALM Consult dated 24th March 2020, by Rachel Hacking Ecology</w:t>
      </w:r>
    </w:p>
    <w:p w:rsidR="009B3689" w:rsidRDefault="004811DE">
      <w:pPr>
        <w:ind w:left="720" w:hanging="720"/>
        <w:jc w:val="both"/>
        <w:rPr>
          <w:rFonts w:ascii="Arial" w:hAnsi="Arial" w:cs="Arial"/>
          <w:sz w:val="22"/>
          <w:szCs w:val="22"/>
        </w:rPr>
      </w:pPr>
      <w:r>
        <w:rPr>
          <w:rFonts w:ascii="Arial" w:hAnsi="Arial" w:cs="Arial"/>
          <w:sz w:val="22"/>
          <w:szCs w:val="22"/>
        </w:rPr>
        <w:tab/>
        <w:t>REASON: To prevent the spread of invasive species through development works in accordance with Policy 22 of the Central Lancashire Core Strategy and Policy G16 of the South Ribble Local Plan 2012-2026</w:t>
      </w:r>
    </w:p>
    <w:p w:rsidR="009B3689" w:rsidRDefault="009B3689">
      <w:pPr>
        <w:ind w:left="720" w:hanging="720"/>
        <w:jc w:val="both"/>
        <w:rPr>
          <w:rFonts w:ascii="Arial" w:hAnsi="Arial" w:cs="Arial"/>
          <w:sz w:val="22"/>
          <w:szCs w:val="22"/>
        </w:rPr>
      </w:pPr>
    </w:p>
    <w:p w:rsidR="009B3689" w:rsidRDefault="004811DE">
      <w:pPr>
        <w:ind w:left="720" w:hanging="720"/>
        <w:jc w:val="both"/>
        <w:rPr>
          <w:rFonts w:ascii="Arial" w:hAnsi="Arial" w:cs="Arial"/>
          <w:sz w:val="22"/>
          <w:szCs w:val="22"/>
        </w:rPr>
      </w:pPr>
      <w:r>
        <w:rPr>
          <w:rFonts w:ascii="Arial" w:hAnsi="Arial" w:cs="Arial"/>
          <w:sz w:val="22"/>
          <w:szCs w:val="22"/>
        </w:rPr>
        <w:t>9.</w:t>
      </w:r>
      <w:r>
        <w:rPr>
          <w:rFonts w:ascii="Arial" w:hAnsi="Arial" w:cs="Arial"/>
          <w:sz w:val="22"/>
          <w:szCs w:val="22"/>
        </w:rPr>
        <w:tab/>
        <w:t>The development shall be carried out in accordance with the mitigation measures outlined in the Hazardous Gas Risk Assessment Report by ALM Consult dated 4th February 2020, Ref 30209/GRA/</w:t>
      </w:r>
      <w:proofErr w:type="spellStart"/>
      <w:r>
        <w:rPr>
          <w:rFonts w:ascii="Arial" w:hAnsi="Arial" w:cs="Arial"/>
          <w:sz w:val="22"/>
          <w:szCs w:val="22"/>
        </w:rPr>
        <w:t>aja</w:t>
      </w:r>
      <w:proofErr w:type="spellEnd"/>
      <w:r>
        <w:rPr>
          <w:rFonts w:ascii="Arial" w:hAnsi="Arial" w:cs="Arial"/>
          <w:sz w:val="22"/>
          <w:szCs w:val="22"/>
        </w:rPr>
        <w:t>/016</w:t>
      </w:r>
    </w:p>
    <w:p w:rsidR="009B3689" w:rsidRDefault="004811DE">
      <w:pPr>
        <w:ind w:left="720" w:hanging="720"/>
        <w:jc w:val="both"/>
        <w:rPr>
          <w:rFonts w:ascii="Arial" w:hAnsi="Arial" w:cs="Arial"/>
          <w:sz w:val="22"/>
          <w:szCs w:val="22"/>
        </w:rPr>
      </w:pPr>
      <w:r>
        <w:rPr>
          <w:rFonts w:ascii="Arial" w:hAnsi="Arial" w:cs="Arial"/>
          <w:sz w:val="22"/>
          <w:szCs w:val="22"/>
        </w:rPr>
        <w:tab/>
        <w:t>REASON: In the interests of the amenity of the future occupants of the development in accordance with Policy 17 of the Central Lancashire Core Strategy.</w:t>
      </w:r>
    </w:p>
    <w:p w:rsidR="009B3689" w:rsidRDefault="009B3689">
      <w:pPr>
        <w:ind w:left="720" w:hanging="720"/>
        <w:jc w:val="both"/>
        <w:rPr>
          <w:rFonts w:ascii="Arial" w:hAnsi="Arial" w:cs="Arial"/>
          <w:sz w:val="22"/>
          <w:szCs w:val="22"/>
        </w:rPr>
      </w:pPr>
    </w:p>
    <w:p w:rsidR="009B3689" w:rsidRDefault="004811DE">
      <w:pPr>
        <w:ind w:left="720" w:hanging="720"/>
        <w:jc w:val="both"/>
        <w:rPr>
          <w:rFonts w:ascii="Arial" w:hAnsi="Arial" w:cs="Arial"/>
          <w:sz w:val="22"/>
          <w:szCs w:val="22"/>
        </w:rPr>
      </w:pPr>
      <w:r>
        <w:rPr>
          <w:rFonts w:ascii="Arial" w:hAnsi="Arial" w:cs="Arial"/>
          <w:sz w:val="22"/>
          <w:szCs w:val="22"/>
        </w:rPr>
        <w:t>10.</w:t>
      </w:r>
      <w:r>
        <w:rPr>
          <w:rFonts w:ascii="Arial" w:hAnsi="Arial" w:cs="Arial"/>
          <w:sz w:val="22"/>
          <w:szCs w:val="22"/>
        </w:rPr>
        <w:tab/>
        <w:t>The development shall be carried out full in accordance with the standards and mitigation measures outlined in the Noise Assessment Report by Miller Goodall dated 7th April 2020, Ref 101448-4.</w:t>
      </w:r>
    </w:p>
    <w:p w:rsidR="009B3689" w:rsidRDefault="004811DE">
      <w:pPr>
        <w:ind w:left="720" w:hanging="720"/>
        <w:jc w:val="both"/>
        <w:rPr>
          <w:rFonts w:ascii="Arial" w:hAnsi="Arial" w:cs="Arial"/>
          <w:sz w:val="22"/>
          <w:szCs w:val="22"/>
        </w:rPr>
      </w:pPr>
      <w:r>
        <w:rPr>
          <w:rFonts w:ascii="Arial" w:hAnsi="Arial" w:cs="Arial"/>
          <w:sz w:val="22"/>
          <w:szCs w:val="22"/>
        </w:rPr>
        <w:tab/>
        <w:t>REASON: In the interests of the amenity of the future occupants of the development in accordance with Policy 17 of the Central Lancashire Core Strategy.</w:t>
      </w:r>
    </w:p>
    <w:p w:rsidR="001468A8" w:rsidRPr="001468A8" w:rsidRDefault="001468A8" w:rsidP="001468A8">
      <w:pPr>
        <w:ind w:left="709" w:hanging="709"/>
        <w:jc w:val="both"/>
        <w:rPr>
          <w:rFonts w:ascii="Arial" w:hAnsi="Arial" w:cs="Arial"/>
          <w:sz w:val="22"/>
          <w:szCs w:val="22"/>
        </w:rPr>
      </w:pPr>
    </w:p>
    <w:p w:rsidR="001468A8" w:rsidRDefault="001468A8" w:rsidP="001468A8">
      <w:pPr>
        <w:numPr>
          <w:ilvl w:val="0"/>
          <w:numId w:val="1"/>
        </w:numPr>
        <w:autoSpaceDE w:val="0"/>
        <w:autoSpaceDN w:val="0"/>
        <w:adjustRightInd w:val="0"/>
        <w:ind w:left="709" w:hanging="709"/>
        <w:rPr>
          <w:rFonts w:ascii="Arial" w:hAnsi="Arial" w:cs="Arial"/>
          <w:color w:val="000000"/>
          <w:sz w:val="23"/>
          <w:szCs w:val="23"/>
        </w:rPr>
      </w:pPr>
      <w:r w:rsidRPr="001468A8">
        <w:rPr>
          <w:rFonts w:ascii="Arial" w:hAnsi="Arial" w:cs="Arial"/>
          <w:color w:val="000000"/>
          <w:sz w:val="23"/>
          <w:szCs w:val="23"/>
        </w:rPr>
        <w:t xml:space="preserve">The design and management of the earth bund and associated drainage is carried out in accordance with Drawing 2019-166-014 Rev. B (Proposed Drainage Details), Drawing 2016-166-013 Rev A (Acoustic Mound and M6 Embankment Drainage Details) and Drawing 2019-166-001 Rev F (Drainage Layout) and the Management and Maintenance Plan Issue 3. </w:t>
      </w:r>
    </w:p>
    <w:p w:rsidR="001468A8" w:rsidRPr="001468A8" w:rsidRDefault="001468A8" w:rsidP="001468A8">
      <w:pPr>
        <w:autoSpaceDE w:val="0"/>
        <w:autoSpaceDN w:val="0"/>
        <w:adjustRightInd w:val="0"/>
        <w:ind w:left="709"/>
        <w:rPr>
          <w:rFonts w:ascii="Arial" w:hAnsi="Arial" w:cs="Arial"/>
          <w:color w:val="000000"/>
          <w:sz w:val="23"/>
          <w:szCs w:val="23"/>
        </w:rPr>
      </w:pPr>
      <w:r>
        <w:rPr>
          <w:rFonts w:ascii="Arial" w:hAnsi="Arial" w:cs="Arial"/>
          <w:color w:val="000000"/>
          <w:sz w:val="23"/>
          <w:szCs w:val="23"/>
        </w:rPr>
        <w:t>REASON:  In the interest of ensuring the integrity of the M6 motorway</w:t>
      </w:r>
    </w:p>
    <w:p w:rsidR="001468A8" w:rsidRPr="001468A8" w:rsidRDefault="001468A8" w:rsidP="001468A8">
      <w:pPr>
        <w:autoSpaceDE w:val="0"/>
        <w:autoSpaceDN w:val="0"/>
        <w:adjustRightInd w:val="0"/>
        <w:ind w:left="709" w:hanging="709"/>
        <w:rPr>
          <w:rFonts w:ascii="Arial" w:hAnsi="Arial" w:cs="Arial"/>
          <w:color w:val="000000"/>
          <w:sz w:val="23"/>
          <w:szCs w:val="23"/>
        </w:rPr>
      </w:pPr>
    </w:p>
    <w:p w:rsidR="001468A8" w:rsidRDefault="001468A8" w:rsidP="001468A8">
      <w:pPr>
        <w:numPr>
          <w:ilvl w:val="0"/>
          <w:numId w:val="1"/>
        </w:numPr>
        <w:autoSpaceDE w:val="0"/>
        <w:autoSpaceDN w:val="0"/>
        <w:adjustRightInd w:val="0"/>
        <w:ind w:left="709" w:hanging="709"/>
        <w:rPr>
          <w:rFonts w:ascii="Arial" w:hAnsi="Arial" w:cs="Arial"/>
          <w:color w:val="000000"/>
          <w:sz w:val="23"/>
          <w:szCs w:val="23"/>
        </w:rPr>
      </w:pPr>
      <w:r w:rsidRPr="001468A8">
        <w:rPr>
          <w:rFonts w:ascii="Arial" w:hAnsi="Arial" w:cs="Arial"/>
          <w:color w:val="000000"/>
          <w:sz w:val="23"/>
          <w:szCs w:val="23"/>
        </w:rPr>
        <w:t xml:space="preserve">The layout of the permanent site boundary fencing is done in accordance with Drawing 18-084-P01A Rev A with a minimum 1 metre set-back from the motorway boundary. </w:t>
      </w:r>
    </w:p>
    <w:p w:rsidR="001468A8" w:rsidRPr="001468A8" w:rsidRDefault="001468A8" w:rsidP="001468A8">
      <w:pPr>
        <w:autoSpaceDE w:val="0"/>
        <w:autoSpaceDN w:val="0"/>
        <w:adjustRightInd w:val="0"/>
        <w:ind w:left="720"/>
        <w:rPr>
          <w:rFonts w:ascii="Arial" w:hAnsi="Arial" w:cs="Arial"/>
          <w:color w:val="000000"/>
          <w:sz w:val="23"/>
          <w:szCs w:val="23"/>
        </w:rPr>
      </w:pPr>
      <w:r>
        <w:rPr>
          <w:rFonts w:ascii="Arial" w:hAnsi="Arial" w:cs="Arial"/>
          <w:color w:val="000000"/>
          <w:sz w:val="23"/>
          <w:szCs w:val="23"/>
        </w:rPr>
        <w:t>REASON:  In the interest of ensuring the integrity of the M6 motorway</w:t>
      </w:r>
    </w:p>
    <w:p w:rsidR="009B3689" w:rsidRDefault="009B3689">
      <w:pPr>
        <w:rPr>
          <w:rFonts w:ascii="Arial" w:hAnsi="Arial" w:cs="Arial"/>
          <w:sz w:val="22"/>
          <w:szCs w:val="22"/>
        </w:rPr>
      </w:pPr>
    </w:p>
    <w:p w:rsidR="009B3689" w:rsidRDefault="004811DE">
      <w:pPr>
        <w:jc w:val="both"/>
        <w:rPr>
          <w:rFonts w:ascii="Arial" w:hAnsi="Arial" w:cs="Arial"/>
          <w:b/>
          <w:bCs/>
          <w:sz w:val="22"/>
          <w:szCs w:val="22"/>
          <w:u w:val="single"/>
        </w:rPr>
      </w:pPr>
      <w:r>
        <w:rPr>
          <w:rFonts w:ascii="Arial" w:hAnsi="Arial" w:cs="Arial"/>
          <w:b/>
          <w:bCs/>
          <w:sz w:val="22"/>
          <w:szCs w:val="22"/>
          <w:u w:val="single"/>
        </w:rPr>
        <w:t>RELEVANT POLICY</w:t>
      </w:r>
    </w:p>
    <w:p w:rsidR="009B3689" w:rsidRDefault="009B3689">
      <w:pPr>
        <w:ind w:left="720" w:hanging="720"/>
        <w:jc w:val="both"/>
        <w:rPr>
          <w:rFonts w:ascii="Arial" w:hAnsi="Arial" w:cs="Arial"/>
          <w:b/>
          <w:bCs/>
          <w:sz w:val="22"/>
          <w:szCs w:val="22"/>
        </w:rPr>
      </w:pPr>
    </w:p>
    <w:p w:rsidR="009D54AF" w:rsidRDefault="009D54AF">
      <w:pPr>
        <w:ind w:left="720" w:hanging="720"/>
        <w:jc w:val="both"/>
        <w:rPr>
          <w:rFonts w:ascii="Arial" w:hAnsi="Arial" w:cs="Arial"/>
          <w:b/>
          <w:bCs/>
          <w:sz w:val="22"/>
          <w:szCs w:val="22"/>
        </w:rPr>
      </w:pPr>
      <w:r>
        <w:rPr>
          <w:rFonts w:ascii="Arial" w:hAnsi="Arial" w:cs="Arial"/>
          <w:b/>
          <w:bCs/>
          <w:sz w:val="22"/>
          <w:szCs w:val="22"/>
        </w:rPr>
        <w:t>Central Lancashire Core Strategy</w:t>
      </w:r>
    </w:p>
    <w:p w:rsidR="009B3689" w:rsidRPr="009D54AF" w:rsidRDefault="004811DE" w:rsidP="009D54AF">
      <w:pPr>
        <w:jc w:val="both"/>
        <w:rPr>
          <w:rFonts w:ascii="Arial" w:hAnsi="Arial" w:cs="Arial"/>
          <w:bCs/>
          <w:sz w:val="22"/>
          <w:szCs w:val="22"/>
        </w:rPr>
      </w:pPr>
      <w:r w:rsidRPr="009D54AF">
        <w:rPr>
          <w:rFonts w:ascii="Arial" w:hAnsi="Arial" w:cs="Arial"/>
          <w:bCs/>
          <w:sz w:val="22"/>
          <w:szCs w:val="22"/>
        </w:rPr>
        <w:t>1</w:t>
      </w:r>
      <w:r w:rsidRPr="009D54AF">
        <w:rPr>
          <w:rFonts w:ascii="Arial" w:hAnsi="Arial" w:cs="Arial"/>
          <w:bCs/>
          <w:sz w:val="22"/>
          <w:szCs w:val="22"/>
        </w:rPr>
        <w:tab/>
        <w:t>Locating Growth</w:t>
      </w:r>
    </w:p>
    <w:p w:rsidR="009D54AF" w:rsidRDefault="004811DE">
      <w:pPr>
        <w:ind w:left="720" w:hanging="720"/>
        <w:jc w:val="both"/>
        <w:rPr>
          <w:rFonts w:ascii="Arial" w:hAnsi="Arial" w:cs="Arial"/>
          <w:bCs/>
          <w:sz w:val="22"/>
          <w:szCs w:val="22"/>
        </w:rPr>
      </w:pPr>
      <w:r w:rsidRPr="009D54AF">
        <w:rPr>
          <w:rFonts w:ascii="Arial" w:hAnsi="Arial" w:cs="Arial"/>
          <w:bCs/>
          <w:sz w:val="22"/>
          <w:szCs w:val="22"/>
        </w:rPr>
        <w:t>4</w:t>
      </w:r>
      <w:r w:rsidRPr="009D54AF">
        <w:rPr>
          <w:rFonts w:ascii="Arial" w:hAnsi="Arial" w:cs="Arial"/>
          <w:bCs/>
          <w:sz w:val="22"/>
          <w:szCs w:val="22"/>
        </w:rPr>
        <w:tab/>
        <w:t>Housing Delivery</w:t>
      </w:r>
    </w:p>
    <w:p w:rsidR="009B3689" w:rsidRPr="009D54AF" w:rsidRDefault="004811DE" w:rsidP="009D54AF">
      <w:pPr>
        <w:ind w:left="720" w:hanging="720"/>
        <w:jc w:val="both"/>
        <w:rPr>
          <w:rFonts w:ascii="Arial" w:hAnsi="Arial" w:cs="Arial"/>
          <w:bCs/>
          <w:sz w:val="22"/>
          <w:szCs w:val="22"/>
        </w:rPr>
      </w:pPr>
      <w:r w:rsidRPr="009D54AF">
        <w:rPr>
          <w:rFonts w:ascii="Arial" w:hAnsi="Arial" w:cs="Arial"/>
          <w:bCs/>
          <w:sz w:val="22"/>
          <w:szCs w:val="22"/>
        </w:rPr>
        <w:t>5</w:t>
      </w:r>
      <w:r w:rsidRPr="009D54AF">
        <w:rPr>
          <w:rFonts w:ascii="Arial" w:hAnsi="Arial" w:cs="Arial"/>
          <w:bCs/>
          <w:sz w:val="22"/>
          <w:szCs w:val="22"/>
        </w:rPr>
        <w:tab/>
        <w:t xml:space="preserve">Housing Density </w:t>
      </w:r>
    </w:p>
    <w:p w:rsidR="009D54AF" w:rsidRDefault="004811DE">
      <w:pPr>
        <w:ind w:left="720" w:hanging="720"/>
        <w:jc w:val="both"/>
        <w:rPr>
          <w:rFonts w:ascii="Arial" w:hAnsi="Arial" w:cs="Arial"/>
          <w:bCs/>
          <w:sz w:val="22"/>
          <w:szCs w:val="22"/>
        </w:rPr>
      </w:pPr>
      <w:r w:rsidRPr="009D54AF">
        <w:rPr>
          <w:rFonts w:ascii="Arial" w:hAnsi="Arial" w:cs="Arial"/>
          <w:bCs/>
          <w:sz w:val="22"/>
          <w:szCs w:val="22"/>
        </w:rPr>
        <w:t>7</w:t>
      </w:r>
      <w:r w:rsidRPr="009D54AF">
        <w:rPr>
          <w:rFonts w:ascii="Arial" w:hAnsi="Arial" w:cs="Arial"/>
          <w:bCs/>
          <w:sz w:val="22"/>
          <w:szCs w:val="22"/>
        </w:rPr>
        <w:tab/>
        <w:t>Affordable and Special Needs Housing</w:t>
      </w:r>
    </w:p>
    <w:p w:rsidR="009B3689" w:rsidRDefault="009B3689">
      <w:pPr>
        <w:ind w:left="720" w:hanging="720"/>
        <w:jc w:val="both"/>
        <w:rPr>
          <w:rFonts w:ascii="Arial" w:hAnsi="Arial" w:cs="Arial"/>
          <w:bCs/>
          <w:sz w:val="22"/>
          <w:szCs w:val="22"/>
        </w:rPr>
      </w:pPr>
    </w:p>
    <w:p w:rsidR="009D54AF" w:rsidRPr="009D54AF" w:rsidRDefault="009D54AF">
      <w:pPr>
        <w:ind w:left="720" w:hanging="720"/>
        <w:jc w:val="both"/>
        <w:rPr>
          <w:rFonts w:ascii="Arial" w:hAnsi="Arial" w:cs="Arial"/>
          <w:b/>
          <w:bCs/>
          <w:sz w:val="22"/>
          <w:szCs w:val="22"/>
        </w:rPr>
      </w:pPr>
      <w:r>
        <w:rPr>
          <w:rFonts w:ascii="Arial" w:hAnsi="Arial" w:cs="Arial"/>
          <w:b/>
          <w:bCs/>
          <w:sz w:val="22"/>
          <w:szCs w:val="22"/>
        </w:rPr>
        <w:t>South Ribble Local Plan</w:t>
      </w:r>
    </w:p>
    <w:p w:rsidR="009B3689" w:rsidRPr="009D54AF" w:rsidRDefault="004811DE">
      <w:pPr>
        <w:ind w:left="720" w:hanging="720"/>
        <w:jc w:val="both"/>
        <w:rPr>
          <w:rFonts w:ascii="Arial" w:hAnsi="Arial" w:cs="Arial"/>
          <w:bCs/>
          <w:sz w:val="22"/>
          <w:szCs w:val="22"/>
        </w:rPr>
      </w:pPr>
      <w:r w:rsidRPr="009D54AF">
        <w:rPr>
          <w:rFonts w:ascii="Arial" w:hAnsi="Arial" w:cs="Arial"/>
          <w:bCs/>
          <w:sz w:val="22"/>
          <w:szCs w:val="22"/>
        </w:rPr>
        <w:t>B1</w:t>
      </w:r>
      <w:r w:rsidRPr="009D54AF">
        <w:rPr>
          <w:rFonts w:ascii="Arial" w:hAnsi="Arial" w:cs="Arial"/>
          <w:bCs/>
          <w:sz w:val="22"/>
          <w:szCs w:val="22"/>
        </w:rPr>
        <w:tab/>
        <w:t>Existing Built-Up Areas</w:t>
      </w:r>
    </w:p>
    <w:p w:rsidR="009B3689" w:rsidRPr="009D54AF" w:rsidRDefault="004811DE">
      <w:pPr>
        <w:ind w:left="720" w:hanging="720"/>
        <w:jc w:val="both"/>
        <w:rPr>
          <w:rFonts w:ascii="Arial" w:hAnsi="Arial" w:cs="Arial"/>
          <w:bCs/>
          <w:sz w:val="22"/>
          <w:szCs w:val="22"/>
        </w:rPr>
      </w:pPr>
      <w:r w:rsidRPr="009D54AF">
        <w:rPr>
          <w:rFonts w:ascii="Arial" w:hAnsi="Arial" w:cs="Arial"/>
          <w:bCs/>
          <w:sz w:val="22"/>
          <w:szCs w:val="22"/>
        </w:rPr>
        <w:t>G7</w:t>
      </w:r>
      <w:r w:rsidRPr="009D54AF">
        <w:rPr>
          <w:rFonts w:ascii="Arial" w:hAnsi="Arial" w:cs="Arial"/>
          <w:bCs/>
          <w:sz w:val="22"/>
          <w:szCs w:val="22"/>
        </w:rPr>
        <w:tab/>
        <w:t>Green Infrastructure Existing Provision</w:t>
      </w:r>
    </w:p>
    <w:p w:rsidR="009B3689" w:rsidRPr="009D54AF" w:rsidRDefault="004811DE">
      <w:pPr>
        <w:ind w:left="720" w:hanging="720"/>
        <w:jc w:val="both"/>
        <w:rPr>
          <w:rFonts w:ascii="Arial" w:hAnsi="Arial" w:cs="Arial"/>
          <w:bCs/>
          <w:sz w:val="22"/>
          <w:szCs w:val="22"/>
        </w:rPr>
      </w:pPr>
      <w:r w:rsidRPr="009D54AF">
        <w:rPr>
          <w:rFonts w:ascii="Arial" w:hAnsi="Arial" w:cs="Arial"/>
          <w:bCs/>
          <w:sz w:val="22"/>
          <w:szCs w:val="22"/>
        </w:rPr>
        <w:t>G8</w:t>
      </w:r>
      <w:r w:rsidRPr="009D54AF">
        <w:rPr>
          <w:rFonts w:ascii="Arial" w:hAnsi="Arial" w:cs="Arial"/>
          <w:bCs/>
          <w:sz w:val="22"/>
          <w:szCs w:val="22"/>
        </w:rPr>
        <w:tab/>
        <w:t>Green Infrastructure and Networks Future Provision</w:t>
      </w:r>
    </w:p>
    <w:p w:rsidR="009B3689" w:rsidRPr="009D54AF" w:rsidRDefault="004811DE">
      <w:pPr>
        <w:ind w:left="720" w:hanging="720"/>
        <w:jc w:val="both"/>
        <w:rPr>
          <w:rFonts w:ascii="Arial" w:hAnsi="Arial" w:cs="Arial"/>
          <w:bCs/>
          <w:sz w:val="22"/>
          <w:szCs w:val="22"/>
        </w:rPr>
      </w:pPr>
      <w:r w:rsidRPr="009D54AF">
        <w:rPr>
          <w:rFonts w:ascii="Arial" w:hAnsi="Arial" w:cs="Arial"/>
          <w:bCs/>
          <w:sz w:val="22"/>
          <w:szCs w:val="22"/>
        </w:rPr>
        <w:t>G10</w:t>
      </w:r>
      <w:r w:rsidRPr="009D54AF">
        <w:rPr>
          <w:rFonts w:ascii="Arial" w:hAnsi="Arial" w:cs="Arial"/>
          <w:bCs/>
          <w:sz w:val="22"/>
          <w:szCs w:val="22"/>
        </w:rPr>
        <w:tab/>
        <w:t>Green Infrastructure Provision in Residential Developments</w:t>
      </w:r>
    </w:p>
    <w:p w:rsidR="009B3689" w:rsidRPr="009D54AF" w:rsidRDefault="004811DE">
      <w:pPr>
        <w:ind w:left="720" w:hanging="720"/>
        <w:jc w:val="both"/>
        <w:rPr>
          <w:rFonts w:ascii="Arial" w:hAnsi="Arial" w:cs="Arial"/>
          <w:bCs/>
          <w:sz w:val="22"/>
          <w:szCs w:val="22"/>
        </w:rPr>
      </w:pPr>
      <w:r w:rsidRPr="009D54AF">
        <w:rPr>
          <w:rFonts w:ascii="Arial" w:hAnsi="Arial" w:cs="Arial"/>
          <w:bCs/>
          <w:sz w:val="22"/>
          <w:szCs w:val="22"/>
        </w:rPr>
        <w:t>G11</w:t>
      </w:r>
      <w:r w:rsidRPr="009D54AF">
        <w:rPr>
          <w:rFonts w:ascii="Arial" w:hAnsi="Arial" w:cs="Arial"/>
          <w:bCs/>
          <w:sz w:val="22"/>
          <w:szCs w:val="22"/>
        </w:rPr>
        <w:tab/>
        <w:t>Playing Pitch Provision</w:t>
      </w:r>
    </w:p>
    <w:p w:rsidR="009B3689" w:rsidRPr="009D54AF" w:rsidRDefault="004811DE">
      <w:pPr>
        <w:ind w:left="720" w:hanging="720"/>
        <w:jc w:val="both"/>
        <w:rPr>
          <w:rFonts w:ascii="Arial" w:hAnsi="Arial" w:cs="Arial"/>
          <w:bCs/>
          <w:sz w:val="22"/>
          <w:szCs w:val="22"/>
        </w:rPr>
      </w:pPr>
      <w:r w:rsidRPr="009D54AF">
        <w:rPr>
          <w:rFonts w:ascii="Arial" w:hAnsi="Arial" w:cs="Arial"/>
          <w:bCs/>
          <w:sz w:val="22"/>
          <w:szCs w:val="22"/>
        </w:rPr>
        <w:t>G13</w:t>
      </w:r>
      <w:r w:rsidRPr="009D54AF">
        <w:rPr>
          <w:rFonts w:ascii="Arial" w:hAnsi="Arial" w:cs="Arial"/>
          <w:bCs/>
          <w:sz w:val="22"/>
          <w:szCs w:val="22"/>
        </w:rPr>
        <w:tab/>
        <w:t>Trees, Woodlands and Development</w:t>
      </w:r>
    </w:p>
    <w:p w:rsidR="009B3689" w:rsidRPr="009D54AF" w:rsidRDefault="004811DE">
      <w:pPr>
        <w:ind w:left="720" w:hanging="720"/>
        <w:jc w:val="both"/>
        <w:rPr>
          <w:rFonts w:ascii="Arial" w:hAnsi="Arial" w:cs="Arial"/>
          <w:bCs/>
          <w:sz w:val="22"/>
          <w:szCs w:val="22"/>
        </w:rPr>
      </w:pPr>
      <w:r w:rsidRPr="009D54AF">
        <w:rPr>
          <w:rFonts w:ascii="Arial" w:hAnsi="Arial" w:cs="Arial"/>
          <w:bCs/>
          <w:sz w:val="22"/>
          <w:szCs w:val="22"/>
        </w:rPr>
        <w:t>G17</w:t>
      </w:r>
      <w:r w:rsidRPr="009D54AF">
        <w:rPr>
          <w:rFonts w:ascii="Arial" w:hAnsi="Arial" w:cs="Arial"/>
          <w:bCs/>
          <w:sz w:val="22"/>
          <w:szCs w:val="22"/>
        </w:rPr>
        <w:tab/>
        <w:t>Design Criteria for New Development</w:t>
      </w:r>
    </w:p>
    <w:p w:rsidR="009B3689" w:rsidRDefault="009B3689">
      <w:pPr>
        <w:ind w:left="720" w:hanging="720"/>
        <w:jc w:val="both"/>
        <w:rPr>
          <w:rFonts w:ascii="Arial" w:hAnsi="Arial" w:cs="Arial"/>
          <w:bCs/>
          <w:sz w:val="22"/>
          <w:szCs w:val="22"/>
        </w:rPr>
      </w:pPr>
    </w:p>
    <w:p w:rsidR="009D54AF" w:rsidRPr="009D54AF" w:rsidRDefault="009D54AF">
      <w:pPr>
        <w:ind w:left="720" w:hanging="720"/>
        <w:jc w:val="both"/>
        <w:rPr>
          <w:rFonts w:ascii="Arial" w:hAnsi="Arial" w:cs="Arial"/>
          <w:b/>
          <w:bCs/>
          <w:sz w:val="22"/>
          <w:szCs w:val="22"/>
        </w:rPr>
      </w:pPr>
      <w:r>
        <w:rPr>
          <w:rFonts w:ascii="Arial" w:hAnsi="Arial" w:cs="Arial"/>
          <w:b/>
          <w:bCs/>
          <w:sz w:val="22"/>
          <w:szCs w:val="22"/>
        </w:rPr>
        <w:t>Supplementary Planning Documents</w:t>
      </w:r>
    </w:p>
    <w:p w:rsidR="009B3689" w:rsidRPr="009D54AF" w:rsidRDefault="009D54AF">
      <w:pPr>
        <w:ind w:left="720" w:hanging="720"/>
        <w:jc w:val="both"/>
        <w:rPr>
          <w:rFonts w:ascii="Arial" w:hAnsi="Arial" w:cs="Arial"/>
          <w:bCs/>
          <w:sz w:val="22"/>
          <w:szCs w:val="22"/>
        </w:rPr>
      </w:pPr>
      <w:r>
        <w:rPr>
          <w:rFonts w:ascii="Arial" w:hAnsi="Arial" w:cs="Arial"/>
          <w:bCs/>
          <w:sz w:val="22"/>
          <w:szCs w:val="22"/>
        </w:rPr>
        <w:t>O</w:t>
      </w:r>
      <w:r w:rsidR="004811DE" w:rsidRPr="009D54AF">
        <w:rPr>
          <w:rFonts w:ascii="Arial" w:hAnsi="Arial" w:cs="Arial"/>
          <w:bCs/>
          <w:sz w:val="22"/>
          <w:szCs w:val="22"/>
        </w:rPr>
        <w:t>pen Space and Playing pitch</w:t>
      </w:r>
    </w:p>
    <w:p w:rsidR="009D54AF" w:rsidRDefault="004811DE">
      <w:pPr>
        <w:ind w:left="720" w:hanging="720"/>
        <w:jc w:val="both"/>
        <w:rPr>
          <w:rFonts w:ascii="Arial" w:hAnsi="Arial" w:cs="Arial"/>
          <w:bCs/>
          <w:sz w:val="22"/>
          <w:szCs w:val="22"/>
        </w:rPr>
      </w:pPr>
      <w:r w:rsidRPr="009D54AF">
        <w:rPr>
          <w:rFonts w:ascii="Arial" w:hAnsi="Arial" w:cs="Arial"/>
          <w:bCs/>
          <w:sz w:val="22"/>
          <w:szCs w:val="22"/>
        </w:rPr>
        <w:t xml:space="preserve">Affordable Housing </w:t>
      </w:r>
    </w:p>
    <w:p w:rsidR="009B3689" w:rsidRPr="009D54AF" w:rsidRDefault="004811DE" w:rsidP="009D54AF">
      <w:pPr>
        <w:ind w:left="720" w:hanging="720"/>
        <w:jc w:val="both"/>
        <w:rPr>
          <w:rFonts w:ascii="Arial" w:hAnsi="Arial" w:cs="Arial"/>
          <w:bCs/>
          <w:sz w:val="22"/>
          <w:szCs w:val="22"/>
        </w:rPr>
      </w:pPr>
      <w:r w:rsidRPr="009D54AF">
        <w:rPr>
          <w:rFonts w:ascii="Arial" w:hAnsi="Arial" w:cs="Arial"/>
          <w:bCs/>
          <w:sz w:val="22"/>
          <w:szCs w:val="22"/>
        </w:rPr>
        <w:t>Design Guide</w:t>
      </w:r>
    </w:p>
    <w:p w:rsidR="009B3689" w:rsidRPr="009D54AF" w:rsidRDefault="009B3689">
      <w:pPr>
        <w:ind w:left="720" w:hanging="720"/>
        <w:jc w:val="both"/>
        <w:rPr>
          <w:rFonts w:ascii="Arial" w:hAnsi="Arial" w:cs="Arial"/>
          <w:bCs/>
          <w:sz w:val="22"/>
          <w:szCs w:val="22"/>
        </w:rPr>
      </w:pPr>
    </w:p>
    <w:p w:rsidR="009B3689" w:rsidRDefault="009D54AF">
      <w:pPr>
        <w:rPr>
          <w:rFonts w:ascii="Arial" w:hAnsi="Arial" w:cs="Arial"/>
          <w:sz w:val="22"/>
          <w:szCs w:val="22"/>
        </w:rPr>
      </w:pPr>
      <w:r>
        <w:rPr>
          <w:rFonts w:ascii="Arial" w:hAnsi="Arial" w:cs="Arial"/>
          <w:b/>
          <w:bCs/>
          <w:sz w:val="22"/>
          <w:szCs w:val="22"/>
          <w:u w:val="single"/>
        </w:rPr>
        <w:lastRenderedPageBreak/>
        <w:t xml:space="preserve">Informative </w:t>
      </w:r>
      <w:r w:rsidR="004811DE">
        <w:rPr>
          <w:rFonts w:ascii="Arial" w:hAnsi="Arial" w:cs="Arial"/>
          <w:b/>
          <w:bCs/>
          <w:sz w:val="22"/>
          <w:szCs w:val="22"/>
          <w:u w:val="single"/>
        </w:rPr>
        <w:t>Note:</w:t>
      </w:r>
      <w:r w:rsidR="004811DE">
        <w:rPr>
          <w:rFonts w:ascii="Arial" w:hAnsi="Arial" w:cs="Arial"/>
          <w:sz w:val="22"/>
          <w:szCs w:val="22"/>
        </w:rPr>
        <w:t xml:space="preserve">  </w:t>
      </w:r>
    </w:p>
    <w:p w:rsidR="009B3689" w:rsidRDefault="009B3689">
      <w:pPr>
        <w:pStyle w:val="TableText"/>
        <w:tabs>
          <w:tab w:val="left" w:pos="699"/>
        </w:tabs>
        <w:jc w:val="both"/>
        <w:rPr>
          <w:color w:val="auto"/>
          <w:sz w:val="22"/>
          <w:szCs w:val="22"/>
        </w:rPr>
      </w:pPr>
    </w:p>
    <w:p w:rsidR="009B3689" w:rsidRDefault="004811DE">
      <w:pPr>
        <w:pStyle w:val="TableText"/>
        <w:tabs>
          <w:tab w:val="left" w:pos="699"/>
        </w:tabs>
        <w:jc w:val="both"/>
        <w:rPr>
          <w:color w:val="auto"/>
          <w:sz w:val="22"/>
          <w:szCs w:val="22"/>
        </w:rPr>
      </w:pPr>
      <w:r>
        <w:rPr>
          <w:color w:val="auto"/>
          <w:sz w:val="22"/>
          <w:szCs w:val="22"/>
        </w:rPr>
        <w:t>1.</w:t>
      </w:r>
      <w:r>
        <w:rPr>
          <w:color w:val="auto"/>
          <w:sz w:val="22"/>
          <w:szCs w:val="22"/>
        </w:rPr>
        <w:tab/>
        <w:t>Any non-facilitation works to protected trees should be applied for as standard as protected trees require an application form for works</w:t>
      </w:r>
    </w:p>
    <w:sectPr w:rsidR="009B3689" w:rsidSect="00DD329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47B2"/>
    <w:multiLevelType w:val="hybridMultilevel"/>
    <w:tmpl w:val="6AFA9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749AF"/>
    <w:multiLevelType w:val="multilevel"/>
    <w:tmpl w:val="F1C003EE"/>
    <w:lvl w:ilvl="0">
      <w:start w:val="9"/>
      <w:numFmt w:val="decimal"/>
      <w:lvlText w:val="%1"/>
      <w:lvlJc w:val="left"/>
      <w:pPr>
        <w:ind w:left="480" w:hanging="480"/>
      </w:pPr>
      <w:rPr>
        <w:rFonts w:cs="Calibri" w:hint="default"/>
      </w:rPr>
    </w:lvl>
    <w:lvl w:ilvl="1">
      <w:start w:val="1"/>
      <w:numFmt w:val="decimal"/>
      <w:lvlText w:val="%1.%2"/>
      <w:lvlJc w:val="left"/>
      <w:pPr>
        <w:ind w:left="480" w:hanging="480"/>
      </w:pPr>
      <w:rPr>
        <w:rFonts w:cs="Calibri" w:hint="default"/>
      </w:rPr>
    </w:lvl>
    <w:lvl w:ilvl="2">
      <w:start w:val="2"/>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2" w15:restartNumberingAfterBreak="0">
    <w:nsid w:val="1F0943D9"/>
    <w:multiLevelType w:val="hybridMultilevel"/>
    <w:tmpl w:val="52CCF7B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20936DEF"/>
    <w:multiLevelType w:val="multilevel"/>
    <w:tmpl w:val="49F6DE34"/>
    <w:lvl w:ilvl="0">
      <w:start w:val="1"/>
      <w:numFmt w:val="decimal"/>
      <w:lvlText w:val="%1."/>
      <w:lvlJc w:val="left"/>
      <w:pPr>
        <w:ind w:left="720" w:hanging="360"/>
      </w:pPr>
      <w:rPr>
        <w:rFonts w:cs="Calibri"/>
      </w:rPr>
    </w:lvl>
    <w:lvl w:ilvl="1">
      <w:start w:val="1"/>
      <w:numFmt w:val="decimal"/>
      <w:isLgl/>
      <w:lvlText w:val="%1.%2"/>
      <w:lvlJc w:val="left"/>
      <w:pPr>
        <w:ind w:left="1080" w:hanging="720"/>
      </w:pPr>
      <w:rPr>
        <w:rFonts w:cs="Calibri"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2160" w:hanging="1800"/>
      </w:pPr>
      <w:rPr>
        <w:rFonts w:cs="Calibri" w:hint="default"/>
      </w:rPr>
    </w:lvl>
  </w:abstractNum>
  <w:abstractNum w:abstractNumId="4" w15:restartNumberingAfterBreak="0">
    <w:nsid w:val="2C237F2A"/>
    <w:multiLevelType w:val="hybridMultilevel"/>
    <w:tmpl w:val="699AC3C0"/>
    <w:lvl w:ilvl="0" w:tplc="08090011">
      <w:start w:val="1"/>
      <w:numFmt w:val="decimal"/>
      <w:lvlText w:val="%1)"/>
      <w:lvlJc w:val="left"/>
      <w:pPr>
        <w:ind w:left="720" w:hanging="360"/>
      </w:pPr>
      <w:rPr>
        <w:rFonts w:cs="Calibri" w:hint="default"/>
        <w:i w:val="0"/>
      </w:rPr>
    </w:lvl>
    <w:lvl w:ilvl="1" w:tplc="08090019" w:tentative="1">
      <w:start w:val="1"/>
      <w:numFmt w:val="lowerLetter"/>
      <w:lvlText w:val="%2."/>
      <w:lvlJc w:val="left"/>
      <w:pPr>
        <w:ind w:left="1440" w:hanging="360"/>
      </w:pPr>
      <w:rPr>
        <w:rFonts w:cs="Calibri"/>
      </w:rPr>
    </w:lvl>
    <w:lvl w:ilvl="2" w:tplc="0809001B" w:tentative="1">
      <w:start w:val="1"/>
      <w:numFmt w:val="lowerRoman"/>
      <w:lvlText w:val="%3."/>
      <w:lvlJc w:val="right"/>
      <w:pPr>
        <w:ind w:left="2160" w:hanging="180"/>
      </w:pPr>
      <w:rPr>
        <w:rFonts w:cs="Calibri"/>
      </w:rPr>
    </w:lvl>
    <w:lvl w:ilvl="3" w:tplc="0809000F" w:tentative="1">
      <w:start w:val="1"/>
      <w:numFmt w:val="decimal"/>
      <w:lvlText w:val="%4."/>
      <w:lvlJc w:val="left"/>
      <w:pPr>
        <w:ind w:left="2880" w:hanging="360"/>
      </w:pPr>
      <w:rPr>
        <w:rFonts w:cs="Calibri"/>
      </w:rPr>
    </w:lvl>
    <w:lvl w:ilvl="4" w:tplc="08090019" w:tentative="1">
      <w:start w:val="1"/>
      <w:numFmt w:val="lowerLetter"/>
      <w:lvlText w:val="%5."/>
      <w:lvlJc w:val="left"/>
      <w:pPr>
        <w:ind w:left="3600" w:hanging="360"/>
      </w:pPr>
      <w:rPr>
        <w:rFonts w:cs="Calibri"/>
      </w:rPr>
    </w:lvl>
    <w:lvl w:ilvl="5" w:tplc="0809001B" w:tentative="1">
      <w:start w:val="1"/>
      <w:numFmt w:val="lowerRoman"/>
      <w:lvlText w:val="%6."/>
      <w:lvlJc w:val="right"/>
      <w:pPr>
        <w:ind w:left="4320" w:hanging="180"/>
      </w:pPr>
      <w:rPr>
        <w:rFonts w:cs="Calibri"/>
      </w:rPr>
    </w:lvl>
    <w:lvl w:ilvl="6" w:tplc="0809000F" w:tentative="1">
      <w:start w:val="1"/>
      <w:numFmt w:val="decimal"/>
      <w:lvlText w:val="%7."/>
      <w:lvlJc w:val="left"/>
      <w:pPr>
        <w:ind w:left="5040" w:hanging="360"/>
      </w:pPr>
      <w:rPr>
        <w:rFonts w:cs="Calibri"/>
      </w:rPr>
    </w:lvl>
    <w:lvl w:ilvl="7" w:tplc="08090019" w:tentative="1">
      <w:start w:val="1"/>
      <w:numFmt w:val="lowerLetter"/>
      <w:lvlText w:val="%8."/>
      <w:lvlJc w:val="left"/>
      <w:pPr>
        <w:ind w:left="5760" w:hanging="360"/>
      </w:pPr>
      <w:rPr>
        <w:rFonts w:cs="Calibri"/>
      </w:rPr>
    </w:lvl>
    <w:lvl w:ilvl="8" w:tplc="0809001B" w:tentative="1">
      <w:start w:val="1"/>
      <w:numFmt w:val="lowerRoman"/>
      <w:lvlText w:val="%9."/>
      <w:lvlJc w:val="right"/>
      <w:pPr>
        <w:ind w:left="6480" w:hanging="180"/>
      </w:pPr>
      <w:rPr>
        <w:rFonts w:cs="Calibri"/>
      </w:rPr>
    </w:lvl>
  </w:abstractNum>
  <w:abstractNum w:abstractNumId="5" w15:restartNumberingAfterBreak="0">
    <w:nsid w:val="30D753AD"/>
    <w:multiLevelType w:val="hybridMultilevel"/>
    <w:tmpl w:val="BAA4C83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311D5A18"/>
    <w:multiLevelType w:val="hybridMultilevel"/>
    <w:tmpl w:val="4418A1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3E4022B"/>
    <w:multiLevelType w:val="hybridMultilevel"/>
    <w:tmpl w:val="917CC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95D9C"/>
    <w:multiLevelType w:val="hybridMultilevel"/>
    <w:tmpl w:val="D5108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15798F"/>
    <w:multiLevelType w:val="hybridMultilevel"/>
    <w:tmpl w:val="8B10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0D57B0"/>
    <w:multiLevelType w:val="hybridMultilevel"/>
    <w:tmpl w:val="98404FA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45271A96"/>
    <w:multiLevelType w:val="multilevel"/>
    <w:tmpl w:val="3348CA56"/>
    <w:lvl w:ilvl="0">
      <w:start w:val="9"/>
      <w:numFmt w:val="decimal"/>
      <w:lvlText w:val="%1"/>
      <w:lvlJc w:val="left"/>
      <w:pPr>
        <w:ind w:left="480" w:hanging="480"/>
      </w:pPr>
      <w:rPr>
        <w:rFonts w:cs="Calibri" w:hint="default"/>
      </w:rPr>
    </w:lvl>
    <w:lvl w:ilvl="1">
      <w:start w:val="2"/>
      <w:numFmt w:val="decimal"/>
      <w:lvlText w:val="%1.%2"/>
      <w:lvlJc w:val="left"/>
      <w:pPr>
        <w:ind w:left="480" w:hanging="48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12" w15:restartNumberingAfterBreak="0">
    <w:nsid w:val="551F4AC1"/>
    <w:multiLevelType w:val="hybridMultilevel"/>
    <w:tmpl w:val="084E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8E197C"/>
    <w:multiLevelType w:val="hybridMultilevel"/>
    <w:tmpl w:val="9A205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833866"/>
    <w:multiLevelType w:val="hybridMultilevel"/>
    <w:tmpl w:val="B022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5009E7"/>
    <w:multiLevelType w:val="hybridMultilevel"/>
    <w:tmpl w:val="4B36A9F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70C630C5"/>
    <w:multiLevelType w:val="hybridMultilevel"/>
    <w:tmpl w:val="4416629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71F92E14"/>
    <w:multiLevelType w:val="hybridMultilevel"/>
    <w:tmpl w:val="EC563D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B1D56ED"/>
    <w:multiLevelType w:val="hybridMultilevel"/>
    <w:tmpl w:val="F26E2388"/>
    <w:lvl w:ilvl="0" w:tplc="08090001">
      <w:start w:val="1"/>
      <w:numFmt w:val="bullet"/>
      <w:lvlText w:val=""/>
      <w:lvlJc w:val="left"/>
      <w:pPr>
        <w:ind w:left="720" w:hanging="360"/>
      </w:pPr>
      <w:rPr>
        <w:rFonts w:asciiTheme="minorHAnsi" w:hAnsiTheme="minorHAnsi" w:hint="default"/>
      </w:rPr>
    </w:lvl>
    <w:lvl w:ilvl="1" w:tplc="776E47E0">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num w:numId="1">
    <w:abstractNumId w:val="3"/>
  </w:num>
  <w:num w:numId="2">
    <w:abstractNumId w:val="18"/>
  </w:num>
  <w:num w:numId="3">
    <w:abstractNumId w:val="1"/>
  </w:num>
  <w:num w:numId="4">
    <w:abstractNumId w:val="11"/>
  </w:num>
  <w:num w:numId="5">
    <w:abstractNumId w:val="4"/>
  </w:num>
  <w:num w:numId="6">
    <w:abstractNumId w:val="15"/>
  </w:num>
  <w:num w:numId="7">
    <w:abstractNumId w:val="0"/>
  </w:num>
  <w:num w:numId="8">
    <w:abstractNumId w:val="14"/>
  </w:num>
  <w:num w:numId="9">
    <w:abstractNumId w:val="9"/>
  </w:num>
  <w:num w:numId="10">
    <w:abstractNumId w:val="8"/>
  </w:num>
  <w:num w:numId="11">
    <w:abstractNumId w:val="6"/>
  </w:num>
  <w:num w:numId="12">
    <w:abstractNumId w:val="12"/>
  </w:num>
  <w:num w:numId="13">
    <w:abstractNumId w:val="2"/>
  </w:num>
  <w:num w:numId="14">
    <w:abstractNumId w:val="7"/>
  </w:num>
  <w:num w:numId="15">
    <w:abstractNumId w:val="16"/>
  </w:num>
  <w:num w:numId="16">
    <w:abstractNumId w:val="17"/>
  </w:num>
  <w:num w:numId="17">
    <w:abstractNumId w:val="10"/>
  </w:num>
  <w:num w:numId="18">
    <w:abstractNumId w:val="13"/>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D56C8"/>
    <w:rsid w:val="000168A3"/>
    <w:rsid w:val="0003215C"/>
    <w:rsid w:val="00036140"/>
    <w:rsid w:val="00066E4E"/>
    <w:rsid w:val="00091F50"/>
    <w:rsid w:val="000B5D5E"/>
    <w:rsid w:val="000B71A3"/>
    <w:rsid w:val="000C18BB"/>
    <w:rsid w:val="000D5A9A"/>
    <w:rsid w:val="000E34D2"/>
    <w:rsid w:val="000E54A7"/>
    <w:rsid w:val="000E5975"/>
    <w:rsid w:val="00115C6E"/>
    <w:rsid w:val="00141D7D"/>
    <w:rsid w:val="001468A8"/>
    <w:rsid w:val="00153307"/>
    <w:rsid w:val="001561E3"/>
    <w:rsid w:val="001628CA"/>
    <w:rsid w:val="001710F9"/>
    <w:rsid w:val="00171336"/>
    <w:rsid w:val="001805DA"/>
    <w:rsid w:val="00182BAD"/>
    <w:rsid w:val="0019218D"/>
    <w:rsid w:val="0019667A"/>
    <w:rsid w:val="001A6F96"/>
    <w:rsid w:val="001B0380"/>
    <w:rsid w:val="001C5863"/>
    <w:rsid w:val="001C7958"/>
    <w:rsid w:val="001D5D8C"/>
    <w:rsid w:val="001D7382"/>
    <w:rsid w:val="001E0CB9"/>
    <w:rsid w:val="001F1836"/>
    <w:rsid w:val="002034A5"/>
    <w:rsid w:val="002119F7"/>
    <w:rsid w:val="002216E0"/>
    <w:rsid w:val="00225056"/>
    <w:rsid w:val="00227DA1"/>
    <w:rsid w:val="002302BA"/>
    <w:rsid w:val="0023186D"/>
    <w:rsid w:val="00240635"/>
    <w:rsid w:val="002408B7"/>
    <w:rsid w:val="00244286"/>
    <w:rsid w:val="002632BF"/>
    <w:rsid w:val="0026346F"/>
    <w:rsid w:val="00265AD3"/>
    <w:rsid w:val="002663AB"/>
    <w:rsid w:val="002A4B5A"/>
    <w:rsid w:val="002A74C9"/>
    <w:rsid w:val="002B4071"/>
    <w:rsid w:val="002C5224"/>
    <w:rsid w:val="002F599A"/>
    <w:rsid w:val="00314BAB"/>
    <w:rsid w:val="00332D23"/>
    <w:rsid w:val="0033786C"/>
    <w:rsid w:val="00357F59"/>
    <w:rsid w:val="00366620"/>
    <w:rsid w:val="00370A23"/>
    <w:rsid w:val="00374100"/>
    <w:rsid w:val="00380AA6"/>
    <w:rsid w:val="00383EE1"/>
    <w:rsid w:val="0039766E"/>
    <w:rsid w:val="003B0BA5"/>
    <w:rsid w:val="003C33E7"/>
    <w:rsid w:val="003D356A"/>
    <w:rsid w:val="003D56C8"/>
    <w:rsid w:val="003F3C0E"/>
    <w:rsid w:val="00400D73"/>
    <w:rsid w:val="00411D57"/>
    <w:rsid w:val="00413546"/>
    <w:rsid w:val="004150AE"/>
    <w:rsid w:val="0042297A"/>
    <w:rsid w:val="004229F6"/>
    <w:rsid w:val="00441D59"/>
    <w:rsid w:val="00442621"/>
    <w:rsid w:val="004436BC"/>
    <w:rsid w:val="00452D46"/>
    <w:rsid w:val="00454DEE"/>
    <w:rsid w:val="0045784F"/>
    <w:rsid w:val="00460166"/>
    <w:rsid w:val="004639F6"/>
    <w:rsid w:val="004657C2"/>
    <w:rsid w:val="00475E58"/>
    <w:rsid w:val="004811DE"/>
    <w:rsid w:val="0048428A"/>
    <w:rsid w:val="004A72D2"/>
    <w:rsid w:val="004B2C7B"/>
    <w:rsid w:val="004B30A1"/>
    <w:rsid w:val="004C68A9"/>
    <w:rsid w:val="004C6AF0"/>
    <w:rsid w:val="004D33BB"/>
    <w:rsid w:val="004F719A"/>
    <w:rsid w:val="00516D17"/>
    <w:rsid w:val="00517F4D"/>
    <w:rsid w:val="00530930"/>
    <w:rsid w:val="00543323"/>
    <w:rsid w:val="00551B1A"/>
    <w:rsid w:val="00582EBE"/>
    <w:rsid w:val="005A17A8"/>
    <w:rsid w:val="005A7249"/>
    <w:rsid w:val="005A7AC6"/>
    <w:rsid w:val="005B5408"/>
    <w:rsid w:val="005C0912"/>
    <w:rsid w:val="005D4951"/>
    <w:rsid w:val="005D7A34"/>
    <w:rsid w:val="005E08B9"/>
    <w:rsid w:val="005E654E"/>
    <w:rsid w:val="005F7CD1"/>
    <w:rsid w:val="00621F93"/>
    <w:rsid w:val="00626435"/>
    <w:rsid w:val="006412DC"/>
    <w:rsid w:val="00641302"/>
    <w:rsid w:val="006522EA"/>
    <w:rsid w:val="006637F1"/>
    <w:rsid w:val="00692E00"/>
    <w:rsid w:val="0069753D"/>
    <w:rsid w:val="006A26ED"/>
    <w:rsid w:val="006B0C8E"/>
    <w:rsid w:val="006B3CBF"/>
    <w:rsid w:val="006B5CEA"/>
    <w:rsid w:val="006B5D27"/>
    <w:rsid w:val="006C2254"/>
    <w:rsid w:val="006C7E2D"/>
    <w:rsid w:val="006D013B"/>
    <w:rsid w:val="006D0CDA"/>
    <w:rsid w:val="006D46EE"/>
    <w:rsid w:val="006D7CED"/>
    <w:rsid w:val="006E71FA"/>
    <w:rsid w:val="007252B7"/>
    <w:rsid w:val="00734C0C"/>
    <w:rsid w:val="00742B0C"/>
    <w:rsid w:val="00747246"/>
    <w:rsid w:val="00757AB2"/>
    <w:rsid w:val="007620FF"/>
    <w:rsid w:val="00773E4D"/>
    <w:rsid w:val="007A6C62"/>
    <w:rsid w:val="007B4A68"/>
    <w:rsid w:val="007C1E70"/>
    <w:rsid w:val="007C6A12"/>
    <w:rsid w:val="007E1953"/>
    <w:rsid w:val="007E35C3"/>
    <w:rsid w:val="007F1308"/>
    <w:rsid w:val="00805E88"/>
    <w:rsid w:val="00817D1D"/>
    <w:rsid w:val="008425EF"/>
    <w:rsid w:val="00844A05"/>
    <w:rsid w:val="00844E7E"/>
    <w:rsid w:val="00866294"/>
    <w:rsid w:val="00871C71"/>
    <w:rsid w:val="008739A5"/>
    <w:rsid w:val="00884207"/>
    <w:rsid w:val="0088773F"/>
    <w:rsid w:val="008A1A33"/>
    <w:rsid w:val="008D2580"/>
    <w:rsid w:val="008E03A3"/>
    <w:rsid w:val="008E170F"/>
    <w:rsid w:val="00904218"/>
    <w:rsid w:val="0091628F"/>
    <w:rsid w:val="00925902"/>
    <w:rsid w:val="00926BE4"/>
    <w:rsid w:val="0093580C"/>
    <w:rsid w:val="009376CB"/>
    <w:rsid w:val="0095032F"/>
    <w:rsid w:val="0099591B"/>
    <w:rsid w:val="009A1D71"/>
    <w:rsid w:val="009B3689"/>
    <w:rsid w:val="009B43C1"/>
    <w:rsid w:val="009D54AF"/>
    <w:rsid w:val="00A0076F"/>
    <w:rsid w:val="00A11811"/>
    <w:rsid w:val="00A15135"/>
    <w:rsid w:val="00A169EF"/>
    <w:rsid w:val="00A2136F"/>
    <w:rsid w:val="00A24C56"/>
    <w:rsid w:val="00A25D52"/>
    <w:rsid w:val="00A34FB2"/>
    <w:rsid w:val="00A5624D"/>
    <w:rsid w:val="00A62F9C"/>
    <w:rsid w:val="00A82A57"/>
    <w:rsid w:val="00A83C20"/>
    <w:rsid w:val="00A86735"/>
    <w:rsid w:val="00AB03BD"/>
    <w:rsid w:val="00AD292F"/>
    <w:rsid w:val="00AD7E6A"/>
    <w:rsid w:val="00AE19AA"/>
    <w:rsid w:val="00AE643C"/>
    <w:rsid w:val="00AF1138"/>
    <w:rsid w:val="00B03031"/>
    <w:rsid w:val="00B06934"/>
    <w:rsid w:val="00B21928"/>
    <w:rsid w:val="00B21C9D"/>
    <w:rsid w:val="00B257E9"/>
    <w:rsid w:val="00B32C4F"/>
    <w:rsid w:val="00B32E89"/>
    <w:rsid w:val="00B66A2C"/>
    <w:rsid w:val="00BA2FE2"/>
    <w:rsid w:val="00BF6AD4"/>
    <w:rsid w:val="00C00664"/>
    <w:rsid w:val="00C1117E"/>
    <w:rsid w:val="00C24734"/>
    <w:rsid w:val="00C47C05"/>
    <w:rsid w:val="00C62DCE"/>
    <w:rsid w:val="00C646DC"/>
    <w:rsid w:val="00CA4405"/>
    <w:rsid w:val="00CA5891"/>
    <w:rsid w:val="00CB3492"/>
    <w:rsid w:val="00CC5136"/>
    <w:rsid w:val="00CC76EE"/>
    <w:rsid w:val="00CE44A3"/>
    <w:rsid w:val="00CE59AC"/>
    <w:rsid w:val="00CE7EE9"/>
    <w:rsid w:val="00D03F3D"/>
    <w:rsid w:val="00D07EC7"/>
    <w:rsid w:val="00D11140"/>
    <w:rsid w:val="00D126AD"/>
    <w:rsid w:val="00D1793F"/>
    <w:rsid w:val="00D331C8"/>
    <w:rsid w:val="00D5703D"/>
    <w:rsid w:val="00D70B9F"/>
    <w:rsid w:val="00D77515"/>
    <w:rsid w:val="00DB13B9"/>
    <w:rsid w:val="00DB159B"/>
    <w:rsid w:val="00DB46A0"/>
    <w:rsid w:val="00DC32E9"/>
    <w:rsid w:val="00DD5349"/>
    <w:rsid w:val="00DD67CB"/>
    <w:rsid w:val="00DD7F2E"/>
    <w:rsid w:val="00DE089C"/>
    <w:rsid w:val="00DF13E9"/>
    <w:rsid w:val="00E24DEE"/>
    <w:rsid w:val="00E33AD4"/>
    <w:rsid w:val="00E47BD5"/>
    <w:rsid w:val="00E5070A"/>
    <w:rsid w:val="00E51D8C"/>
    <w:rsid w:val="00E727C5"/>
    <w:rsid w:val="00E76CB7"/>
    <w:rsid w:val="00E9409E"/>
    <w:rsid w:val="00E94756"/>
    <w:rsid w:val="00EA0759"/>
    <w:rsid w:val="00EB1C62"/>
    <w:rsid w:val="00ED21C7"/>
    <w:rsid w:val="00EE3438"/>
    <w:rsid w:val="00EE3FE1"/>
    <w:rsid w:val="00F2037C"/>
    <w:rsid w:val="00F20E20"/>
    <w:rsid w:val="00F22E9D"/>
    <w:rsid w:val="00F80236"/>
    <w:rsid w:val="00F84AEE"/>
    <w:rsid w:val="00FA2A94"/>
    <w:rsid w:val="00FA6BD8"/>
    <w:rsid w:val="00FD534F"/>
    <w:rsid w:val="00FD6F7C"/>
    <w:rsid w:val="00FE4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2FF34E"/>
  <w14:defaultImageDpi w14:val="0"/>
  <w15:docId w15:val="{29B9563A-063E-45AF-9A2B-C4100C7F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heme="minorHAnsi" w:hAnsiTheme="minorHAnsi" w:cs="Calibri"/>
      <w:sz w:val="24"/>
      <w:szCs w:val="24"/>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rFonts w:eastAsiaTheme="minorEastAsia"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99"/>
    <w:pPr>
      <w:spacing w:after="0" w:line="240" w:lineRule="auto"/>
    </w:pPr>
    <w:rPr>
      <w:rFonts w:ascii="Arial" w:hAnsi="Arial" w:cs="Arial"/>
      <w:color w:val="000000"/>
      <w:sz w:val="18"/>
      <w:szCs w:val="18"/>
      <w:lang w:val="en-US"/>
    </w:rPr>
  </w:style>
  <w:style w:type="paragraph" w:styleId="BodyText">
    <w:name w:val="Body Text"/>
    <w:basedOn w:val="Normal"/>
    <w:link w:val="BodyTextChar"/>
    <w:uiPriority w:val="99"/>
    <w:rPr>
      <w:rFonts w:ascii="Arial" w:hAnsi="Arial" w:cs="Arial"/>
      <w:b/>
      <w:bCs/>
      <w:sz w:val="22"/>
      <w:szCs w:val="22"/>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styleId="ListParagraph">
    <w:name w:val="List Paragraph"/>
    <w:basedOn w:val="Normal"/>
    <w:uiPriority w:val="34"/>
    <w:qFormat/>
    <w:pPr>
      <w:ind w:left="720"/>
    </w:pPr>
  </w:style>
  <w:style w:type="character" w:styleId="Hyperlink">
    <w:name w:val="Hyperlink"/>
    <w:basedOn w:val="DefaultParagraphFont"/>
    <w:uiPriority w:val="99"/>
    <w:semiHidden/>
    <w:unhideWhenUsed/>
    <w:rPr>
      <w:color w:val="0000FF" w:themeColor="hyperlink"/>
      <w:u w:val="single"/>
    </w:rPr>
  </w:style>
  <w:style w:type="paragraph" w:styleId="NormalWeb">
    <w:name w:val="Normal (Web)"/>
    <w:basedOn w:val="Normal"/>
    <w:uiPriority w:val="99"/>
    <w:semiHidden/>
    <w:unhideWhenUse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18819">
      <w:marLeft w:val="0"/>
      <w:marRight w:val="0"/>
      <w:marTop w:val="0"/>
      <w:marBottom w:val="0"/>
      <w:divBdr>
        <w:top w:val="none" w:sz="0" w:space="0" w:color="auto"/>
        <w:left w:val="none" w:sz="0" w:space="0" w:color="auto"/>
        <w:bottom w:val="none" w:sz="0" w:space="0" w:color="auto"/>
        <w:right w:val="none" w:sz="0" w:space="0" w:color="auto"/>
      </w:divBdr>
    </w:div>
    <w:div w:id="69618820">
      <w:marLeft w:val="0"/>
      <w:marRight w:val="0"/>
      <w:marTop w:val="0"/>
      <w:marBottom w:val="0"/>
      <w:divBdr>
        <w:top w:val="none" w:sz="0" w:space="0" w:color="auto"/>
        <w:left w:val="none" w:sz="0" w:space="0" w:color="auto"/>
        <w:bottom w:val="none" w:sz="0" w:space="0" w:color="auto"/>
        <w:right w:val="none" w:sz="0" w:space="0" w:color="auto"/>
      </w:divBdr>
    </w:div>
    <w:div w:id="623775684">
      <w:marLeft w:val="0"/>
      <w:marRight w:val="0"/>
      <w:marTop w:val="0"/>
      <w:marBottom w:val="0"/>
      <w:divBdr>
        <w:top w:val="none" w:sz="0" w:space="0" w:color="auto"/>
        <w:left w:val="none" w:sz="0" w:space="0" w:color="auto"/>
        <w:bottom w:val="none" w:sz="0" w:space="0" w:color="auto"/>
        <w:right w:val="none" w:sz="0" w:space="0" w:color="auto"/>
      </w:divBdr>
    </w:div>
    <w:div w:id="623775685">
      <w:marLeft w:val="0"/>
      <w:marRight w:val="0"/>
      <w:marTop w:val="0"/>
      <w:marBottom w:val="0"/>
      <w:divBdr>
        <w:top w:val="none" w:sz="0" w:space="0" w:color="auto"/>
        <w:left w:val="none" w:sz="0" w:space="0" w:color="auto"/>
        <w:bottom w:val="none" w:sz="0" w:space="0" w:color="auto"/>
        <w:right w:val="none" w:sz="0" w:space="0" w:color="auto"/>
      </w:divBdr>
    </w:div>
    <w:div w:id="623775686">
      <w:marLeft w:val="0"/>
      <w:marRight w:val="0"/>
      <w:marTop w:val="0"/>
      <w:marBottom w:val="0"/>
      <w:divBdr>
        <w:top w:val="none" w:sz="0" w:space="0" w:color="auto"/>
        <w:left w:val="none" w:sz="0" w:space="0" w:color="auto"/>
        <w:bottom w:val="none" w:sz="0" w:space="0" w:color="auto"/>
        <w:right w:val="none" w:sz="0" w:space="0" w:color="auto"/>
      </w:divBdr>
    </w:div>
    <w:div w:id="623775687">
      <w:marLeft w:val="0"/>
      <w:marRight w:val="0"/>
      <w:marTop w:val="0"/>
      <w:marBottom w:val="0"/>
      <w:divBdr>
        <w:top w:val="none" w:sz="0" w:space="0" w:color="auto"/>
        <w:left w:val="none" w:sz="0" w:space="0" w:color="auto"/>
        <w:bottom w:val="none" w:sz="0" w:space="0" w:color="auto"/>
        <w:right w:val="none" w:sz="0" w:space="0" w:color="auto"/>
      </w:divBdr>
    </w:div>
    <w:div w:id="623775688">
      <w:marLeft w:val="0"/>
      <w:marRight w:val="0"/>
      <w:marTop w:val="0"/>
      <w:marBottom w:val="0"/>
      <w:divBdr>
        <w:top w:val="none" w:sz="0" w:space="0" w:color="auto"/>
        <w:left w:val="none" w:sz="0" w:space="0" w:color="auto"/>
        <w:bottom w:val="none" w:sz="0" w:space="0" w:color="auto"/>
        <w:right w:val="none" w:sz="0" w:space="0" w:color="auto"/>
      </w:divBdr>
    </w:div>
    <w:div w:id="623775689">
      <w:marLeft w:val="0"/>
      <w:marRight w:val="0"/>
      <w:marTop w:val="0"/>
      <w:marBottom w:val="0"/>
      <w:divBdr>
        <w:top w:val="none" w:sz="0" w:space="0" w:color="auto"/>
        <w:left w:val="none" w:sz="0" w:space="0" w:color="auto"/>
        <w:bottom w:val="none" w:sz="0" w:space="0" w:color="auto"/>
        <w:right w:val="none" w:sz="0" w:space="0" w:color="auto"/>
      </w:divBdr>
    </w:div>
    <w:div w:id="623775690">
      <w:marLeft w:val="0"/>
      <w:marRight w:val="0"/>
      <w:marTop w:val="0"/>
      <w:marBottom w:val="0"/>
      <w:divBdr>
        <w:top w:val="none" w:sz="0" w:space="0" w:color="auto"/>
        <w:left w:val="none" w:sz="0" w:space="0" w:color="auto"/>
        <w:bottom w:val="none" w:sz="0" w:space="0" w:color="auto"/>
        <w:right w:val="none" w:sz="0" w:space="0" w:color="auto"/>
      </w:divBdr>
    </w:div>
    <w:div w:id="623775691">
      <w:marLeft w:val="0"/>
      <w:marRight w:val="0"/>
      <w:marTop w:val="0"/>
      <w:marBottom w:val="0"/>
      <w:divBdr>
        <w:top w:val="none" w:sz="0" w:space="0" w:color="auto"/>
        <w:left w:val="none" w:sz="0" w:space="0" w:color="auto"/>
        <w:bottom w:val="none" w:sz="0" w:space="0" w:color="auto"/>
        <w:right w:val="none" w:sz="0" w:space="0" w:color="auto"/>
      </w:divBdr>
    </w:div>
    <w:div w:id="623775692">
      <w:marLeft w:val="0"/>
      <w:marRight w:val="0"/>
      <w:marTop w:val="0"/>
      <w:marBottom w:val="0"/>
      <w:divBdr>
        <w:top w:val="none" w:sz="0" w:space="0" w:color="auto"/>
        <w:left w:val="none" w:sz="0" w:space="0" w:color="auto"/>
        <w:bottom w:val="none" w:sz="0" w:space="0" w:color="auto"/>
        <w:right w:val="none" w:sz="0" w:space="0" w:color="auto"/>
      </w:divBdr>
    </w:div>
    <w:div w:id="623775693">
      <w:marLeft w:val="0"/>
      <w:marRight w:val="0"/>
      <w:marTop w:val="0"/>
      <w:marBottom w:val="0"/>
      <w:divBdr>
        <w:top w:val="none" w:sz="0" w:space="0" w:color="auto"/>
        <w:left w:val="none" w:sz="0" w:space="0" w:color="auto"/>
        <w:bottom w:val="none" w:sz="0" w:space="0" w:color="auto"/>
        <w:right w:val="none" w:sz="0" w:space="0" w:color="auto"/>
      </w:divBdr>
    </w:div>
    <w:div w:id="623775694">
      <w:marLeft w:val="0"/>
      <w:marRight w:val="0"/>
      <w:marTop w:val="0"/>
      <w:marBottom w:val="0"/>
      <w:divBdr>
        <w:top w:val="none" w:sz="0" w:space="0" w:color="auto"/>
        <w:left w:val="none" w:sz="0" w:space="0" w:color="auto"/>
        <w:bottom w:val="none" w:sz="0" w:space="0" w:color="auto"/>
        <w:right w:val="none" w:sz="0" w:space="0" w:color="auto"/>
      </w:divBdr>
    </w:div>
    <w:div w:id="623775695">
      <w:marLeft w:val="0"/>
      <w:marRight w:val="0"/>
      <w:marTop w:val="0"/>
      <w:marBottom w:val="0"/>
      <w:divBdr>
        <w:top w:val="none" w:sz="0" w:space="0" w:color="auto"/>
        <w:left w:val="none" w:sz="0" w:space="0" w:color="auto"/>
        <w:bottom w:val="none" w:sz="0" w:space="0" w:color="auto"/>
        <w:right w:val="none" w:sz="0" w:space="0" w:color="auto"/>
      </w:divBdr>
    </w:div>
    <w:div w:id="623775696">
      <w:marLeft w:val="0"/>
      <w:marRight w:val="0"/>
      <w:marTop w:val="0"/>
      <w:marBottom w:val="0"/>
      <w:divBdr>
        <w:top w:val="none" w:sz="0" w:space="0" w:color="auto"/>
        <w:left w:val="none" w:sz="0" w:space="0" w:color="auto"/>
        <w:bottom w:val="none" w:sz="0" w:space="0" w:color="auto"/>
        <w:right w:val="none" w:sz="0" w:space="0" w:color="auto"/>
      </w:divBdr>
    </w:div>
    <w:div w:id="623775697">
      <w:marLeft w:val="0"/>
      <w:marRight w:val="0"/>
      <w:marTop w:val="0"/>
      <w:marBottom w:val="0"/>
      <w:divBdr>
        <w:top w:val="none" w:sz="0" w:space="0" w:color="auto"/>
        <w:left w:val="none" w:sz="0" w:space="0" w:color="auto"/>
        <w:bottom w:val="none" w:sz="0" w:space="0" w:color="auto"/>
        <w:right w:val="none" w:sz="0" w:space="0" w:color="auto"/>
      </w:divBdr>
    </w:div>
    <w:div w:id="623775698">
      <w:marLeft w:val="0"/>
      <w:marRight w:val="0"/>
      <w:marTop w:val="0"/>
      <w:marBottom w:val="0"/>
      <w:divBdr>
        <w:top w:val="none" w:sz="0" w:space="0" w:color="auto"/>
        <w:left w:val="none" w:sz="0" w:space="0" w:color="auto"/>
        <w:bottom w:val="none" w:sz="0" w:space="0" w:color="auto"/>
        <w:right w:val="none" w:sz="0" w:space="0" w:color="auto"/>
      </w:divBdr>
    </w:div>
    <w:div w:id="623775699">
      <w:marLeft w:val="0"/>
      <w:marRight w:val="0"/>
      <w:marTop w:val="0"/>
      <w:marBottom w:val="0"/>
      <w:divBdr>
        <w:top w:val="none" w:sz="0" w:space="0" w:color="auto"/>
        <w:left w:val="none" w:sz="0" w:space="0" w:color="auto"/>
        <w:bottom w:val="none" w:sz="0" w:space="0" w:color="auto"/>
        <w:right w:val="none" w:sz="0" w:space="0" w:color="auto"/>
      </w:divBdr>
    </w:div>
    <w:div w:id="623775700">
      <w:marLeft w:val="0"/>
      <w:marRight w:val="0"/>
      <w:marTop w:val="0"/>
      <w:marBottom w:val="0"/>
      <w:divBdr>
        <w:top w:val="none" w:sz="0" w:space="0" w:color="auto"/>
        <w:left w:val="none" w:sz="0" w:space="0" w:color="auto"/>
        <w:bottom w:val="none" w:sz="0" w:space="0" w:color="auto"/>
        <w:right w:val="none" w:sz="0" w:space="0" w:color="auto"/>
      </w:divBdr>
    </w:div>
    <w:div w:id="623775701">
      <w:marLeft w:val="0"/>
      <w:marRight w:val="0"/>
      <w:marTop w:val="0"/>
      <w:marBottom w:val="0"/>
      <w:divBdr>
        <w:top w:val="none" w:sz="0" w:space="0" w:color="auto"/>
        <w:left w:val="none" w:sz="0" w:space="0" w:color="auto"/>
        <w:bottom w:val="none" w:sz="0" w:space="0" w:color="auto"/>
        <w:right w:val="none" w:sz="0" w:space="0" w:color="auto"/>
      </w:divBdr>
    </w:div>
    <w:div w:id="623775702">
      <w:marLeft w:val="0"/>
      <w:marRight w:val="0"/>
      <w:marTop w:val="0"/>
      <w:marBottom w:val="0"/>
      <w:divBdr>
        <w:top w:val="none" w:sz="0" w:space="0" w:color="auto"/>
        <w:left w:val="none" w:sz="0" w:space="0" w:color="auto"/>
        <w:bottom w:val="none" w:sz="0" w:space="0" w:color="auto"/>
        <w:right w:val="none" w:sz="0" w:space="0" w:color="auto"/>
      </w:divBdr>
    </w:div>
    <w:div w:id="623775703">
      <w:marLeft w:val="0"/>
      <w:marRight w:val="0"/>
      <w:marTop w:val="0"/>
      <w:marBottom w:val="0"/>
      <w:divBdr>
        <w:top w:val="none" w:sz="0" w:space="0" w:color="auto"/>
        <w:left w:val="none" w:sz="0" w:space="0" w:color="auto"/>
        <w:bottom w:val="none" w:sz="0" w:space="0" w:color="auto"/>
        <w:right w:val="none" w:sz="0" w:space="0" w:color="auto"/>
      </w:divBdr>
    </w:div>
    <w:div w:id="623775704">
      <w:marLeft w:val="0"/>
      <w:marRight w:val="0"/>
      <w:marTop w:val="0"/>
      <w:marBottom w:val="0"/>
      <w:divBdr>
        <w:top w:val="none" w:sz="0" w:space="0" w:color="auto"/>
        <w:left w:val="none" w:sz="0" w:space="0" w:color="auto"/>
        <w:bottom w:val="none" w:sz="0" w:space="0" w:color="auto"/>
        <w:right w:val="none" w:sz="0" w:space="0" w:color="auto"/>
      </w:divBdr>
    </w:div>
    <w:div w:id="623775705">
      <w:marLeft w:val="0"/>
      <w:marRight w:val="0"/>
      <w:marTop w:val="0"/>
      <w:marBottom w:val="0"/>
      <w:divBdr>
        <w:top w:val="none" w:sz="0" w:space="0" w:color="auto"/>
        <w:left w:val="none" w:sz="0" w:space="0" w:color="auto"/>
        <w:bottom w:val="none" w:sz="0" w:space="0" w:color="auto"/>
        <w:right w:val="none" w:sz="0" w:space="0" w:color="auto"/>
      </w:divBdr>
    </w:div>
    <w:div w:id="623775706">
      <w:marLeft w:val="0"/>
      <w:marRight w:val="0"/>
      <w:marTop w:val="0"/>
      <w:marBottom w:val="0"/>
      <w:divBdr>
        <w:top w:val="none" w:sz="0" w:space="0" w:color="auto"/>
        <w:left w:val="none" w:sz="0" w:space="0" w:color="auto"/>
        <w:bottom w:val="none" w:sz="0" w:space="0" w:color="auto"/>
        <w:right w:val="none" w:sz="0" w:space="0" w:color="auto"/>
      </w:divBdr>
    </w:div>
    <w:div w:id="623775707">
      <w:marLeft w:val="0"/>
      <w:marRight w:val="0"/>
      <w:marTop w:val="0"/>
      <w:marBottom w:val="0"/>
      <w:divBdr>
        <w:top w:val="none" w:sz="0" w:space="0" w:color="auto"/>
        <w:left w:val="none" w:sz="0" w:space="0" w:color="auto"/>
        <w:bottom w:val="none" w:sz="0" w:space="0" w:color="auto"/>
        <w:right w:val="none" w:sz="0" w:space="0" w:color="auto"/>
      </w:divBdr>
    </w:div>
    <w:div w:id="623775708">
      <w:marLeft w:val="0"/>
      <w:marRight w:val="0"/>
      <w:marTop w:val="0"/>
      <w:marBottom w:val="0"/>
      <w:divBdr>
        <w:top w:val="none" w:sz="0" w:space="0" w:color="auto"/>
        <w:left w:val="none" w:sz="0" w:space="0" w:color="auto"/>
        <w:bottom w:val="none" w:sz="0" w:space="0" w:color="auto"/>
        <w:right w:val="none" w:sz="0" w:space="0" w:color="auto"/>
      </w:divBdr>
    </w:div>
    <w:div w:id="623775709">
      <w:marLeft w:val="0"/>
      <w:marRight w:val="0"/>
      <w:marTop w:val="0"/>
      <w:marBottom w:val="0"/>
      <w:divBdr>
        <w:top w:val="none" w:sz="0" w:space="0" w:color="auto"/>
        <w:left w:val="none" w:sz="0" w:space="0" w:color="auto"/>
        <w:bottom w:val="none" w:sz="0" w:space="0" w:color="auto"/>
        <w:right w:val="none" w:sz="0" w:space="0" w:color="auto"/>
      </w:divBdr>
    </w:div>
    <w:div w:id="623775710">
      <w:marLeft w:val="0"/>
      <w:marRight w:val="0"/>
      <w:marTop w:val="0"/>
      <w:marBottom w:val="0"/>
      <w:divBdr>
        <w:top w:val="none" w:sz="0" w:space="0" w:color="auto"/>
        <w:left w:val="none" w:sz="0" w:space="0" w:color="auto"/>
        <w:bottom w:val="none" w:sz="0" w:space="0" w:color="auto"/>
        <w:right w:val="none" w:sz="0" w:space="0" w:color="auto"/>
      </w:divBdr>
    </w:div>
    <w:div w:id="623775711">
      <w:marLeft w:val="0"/>
      <w:marRight w:val="0"/>
      <w:marTop w:val="0"/>
      <w:marBottom w:val="0"/>
      <w:divBdr>
        <w:top w:val="none" w:sz="0" w:space="0" w:color="auto"/>
        <w:left w:val="none" w:sz="0" w:space="0" w:color="auto"/>
        <w:bottom w:val="none" w:sz="0" w:space="0" w:color="auto"/>
        <w:right w:val="none" w:sz="0" w:space="0" w:color="auto"/>
      </w:divBdr>
    </w:div>
    <w:div w:id="623775712">
      <w:marLeft w:val="0"/>
      <w:marRight w:val="0"/>
      <w:marTop w:val="0"/>
      <w:marBottom w:val="0"/>
      <w:divBdr>
        <w:top w:val="none" w:sz="0" w:space="0" w:color="auto"/>
        <w:left w:val="none" w:sz="0" w:space="0" w:color="auto"/>
        <w:bottom w:val="none" w:sz="0" w:space="0" w:color="auto"/>
        <w:right w:val="none" w:sz="0" w:space="0" w:color="auto"/>
      </w:divBdr>
    </w:div>
    <w:div w:id="623775713">
      <w:marLeft w:val="0"/>
      <w:marRight w:val="0"/>
      <w:marTop w:val="0"/>
      <w:marBottom w:val="0"/>
      <w:divBdr>
        <w:top w:val="none" w:sz="0" w:space="0" w:color="auto"/>
        <w:left w:val="none" w:sz="0" w:space="0" w:color="auto"/>
        <w:bottom w:val="none" w:sz="0" w:space="0" w:color="auto"/>
        <w:right w:val="none" w:sz="0" w:space="0" w:color="auto"/>
      </w:divBdr>
    </w:div>
    <w:div w:id="623775714">
      <w:marLeft w:val="0"/>
      <w:marRight w:val="0"/>
      <w:marTop w:val="0"/>
      <w:marBottom w:val="0"/>
      <w:divBdr>
        <w:top w:val="none" w:sz="0" w:space="0" w:color="auto"/>
        <w:left w:val="none" w:sz="0" w:space="0" w:color="auto"/>
        <w:bottom w:val="none" w:sz="0" w:space="0" w:color="auto"/>
        <w:right w:val="none" w:sz="0" w:space="0" w:color="auto"/>
      </w:divBdr>
    </w:div>
    <w:div w:id="6237757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23</Pages>
  <Words>10962</Words>
  <Characters>62484</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Application Site and Surrounding Area</vt:lpstr>
    </vt:vector>
  </TitlesOfParts>
  <Company>South Ribble Borough Council</Company>
  <LinksUpToDate>false</LinksUpToDate>
  <CharactersWithSpaces>73300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Site and Surrounding Area</dc:title>
  <dc:subject/>
  <dc:creator>Authorised User</dc:creator>
  <cp:keywords/>
  <dc:description/>
  <cp:lastModifiedBy>Crook, Janice</cp:lastModifiedBy>
  <cp:revision>4</cp:revision>
  <dcterms:created xsi:type="dcterms:W3CDTF">2020-09-10T08:26:00Z</dcterms:created>
  <dcterms:modified xsi:type="dcterms:W3CDTF">2020-09-11T08:32:00Z</dcterms:modified>
</cp:coreProperties>
</file>